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14" w:rsidRDefault="00560315">
      <w:pPr>
        <w:pStyle w:val="BodyText"/>
        <w:ind w:left="2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00621" cy="12970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621" cy="129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214" w:rsidRDefault="00560315">
      <w:pPr>
        <w:pStyle w:val="Title"/>
      </w:pPr>
      <w:r>
        <w:t>Information available from ……. Town/Community Council under the model</w:t>
      </w:r>
      <w:r>
        <w:rPr>
          <w:spacing w:val="-94"/>
        </w:rPr>
        <w:t xml:space="preserve"> </w:t>
      </w:r>
      <w:r>
        <w:t>publication scheme</w:t>
      </w:r>
    </w:p>
    <w:p w:rsidR="005C4214" w:rsidRDefault="005C4214">
      <w:pPr>
        <w:pStyle w:val="BodyText"/>
        <w:spacing w:before="1"/>
        <w:rPr>
          <w:rFonts w:ascii="Georgia"/>
          <w:sz w:val="49"/>
        </w:rPr>
      </w:pPr>
    </w:p>
    <w:p w:rsidR="005C4214" w:rsidRDefault="00560315">
      <w:pPr>
        <w:pStyle w:val="BodyText"/>
        <w:spacing w:line="237" w:lineRule="auto"/>
        <w:ind w:left="231" w:right="1002"/>
      </w:pPr>
      <w:r>
        <w:t>This guidance/template gives examples of the kinds of information that we would expect Town/Community</w:t>
      </w:r>
      <w:r>
        <w:rPr>
          <w:spacing w:val="-82"/>
        </w:rPr>
        <w:t xml:space="preserve"> </w:t>
      </w:r>
      <w:r>
        <w:t>Councils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commitments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publication scheme.</w:t>
      </w:r>
    </w:p>
    <w:p w:rsidR="005C4214" w:rsidRDefault="005C4214">
      <w:pPr>
        <w:pStyle w:val="BodyText"/>
        <w:spacing w:before="2"/>
      </w:pPr>
    </w:p>
    <w:p w:rsidR="005C4214" w:rsidRDefault="00560315">
      <w:pPr>
        <w:pStyle w:val="BodyText"/>
        <w:ind w:left="231"/>
      </w:pP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Town</w:t>
      </w:r>
      <w:r>
        <w:t>/Community</w:t>
      </w:r>
      <w:r>
        <w:rPr>
          <w:spacing w:val="-2"/>
        </w:rPr>
        <w:t xml:space="preserve"> </w:t>
      </w:r>
      <w:r>
        <w:t>Councils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unless:</w:t>
      </w:r>
    </w:p>
    <w:p w:rsidR="005C4214" w:rsidRDefault="005C4214">
      <w:pPr>
        <w:pStyle w:val="BodyText"/>
        <w:spacing w:before="10"/>
        <w:rPr>
          <w:sz w:val="23"/>
        </w:rPr>
      </w:pPr>
    </w:p>
    <w:p w:rsidR="005C4214" w:rsidRDefault="00560315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93" w:lineRule="exact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hold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information;</w:t>
      </w:r>
    </w:p>
    <w:p w:rsidR="005C4214" w:rsidRDefault="00560315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right="813"/>
        <w:rPr>
          <w:sz w:val="24"/>
        </w:rPr>
      </w:pPr>
      <w:r>
        <w:rPr>
          <w:sz w:val="24"/>
        </w:rPr>
        <w:t>the information is exempt under one of the FOIA exemptions or Environmental Information Regulations</w:t>
      </w:r>
      <w:r>
        <w:rPr>
          <w:spacing w:val="-82"/>
          <w:sz w:val="24"/>
        </w:rPr>
        <w:t xml:space="preserve"> </w:t>
      </w:r>
      <w:r>
        <w:rPr>
          <w:sz w:val="24"/>
        </w:rPr>
        <w:t>exceptions,</w:t>
      </w:r>
      <w:r>
        <w:rPr>
          <w:spacing w:val="-2"/>
          <w:sz w:val="24"/>
        </w:rPr>
        <w:t xml:space="preserve"> </w:t>
      </w:r>
      <w:r>
        <w:rPr>
          <w:sz w:val="24"/>
        </w:rPr>
        <w:t>or its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prohibited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another statute;</w:t>
      </w:r>
    </w:p>
    <w:p w:rsidR="005C4214" w:rsidRDefault="00560315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ind w:right="130"/>
        <w:rPr>
          <w:sz w:val="24"/>
        </w:rPr>
      </w:pPr>
      <w:r>
        <w:rPr>
          <w:sz w:val="24"/>
        </w:rPr>
        <w:t>the information is readily and publicly available from an external website; such information may have been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behalf.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link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information;</w:t>
      </w:r>
    </w:p>
    <w:p w:rsidR="005C4214" w:rsidRDefault="00560315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89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archived,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inaccessible;</w:t>
      </w:r>
      <w:r>
        <w:rPr>
          <w:spacing w:val="-1"/>
          <w:sz w:val="24"/>
        </w:rPr>
        <w:t xml:space="preserve"> </w:t>
      </w:r>
      <w:r>
        <w:rPr>
          <w:sz w:val="24"/>
        </w:rPr>
        <w:t>or,</w:t>
      </w:r>
    </w:p>
    <w:p w:rsidR="005C4214" w:rsidRDefault="00560315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93" w:lineRule="exact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impractical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resource-intensive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routine</w:t>
      </w:r>
      <w:r>
        <w:rPr>
          <w:spacing w:val="-1"/>
          <w:sz w:val="24"/>
        </w:rPr>
        <w:t xml:space="preserve"> </w:t>
      </w:r>
      <w:r>
        <w:rPr>
          <w:sz w:val="24"/>
        </w:rPr>
        <w:t>release.</w:t>
      </w:r>
    </w:p>
    <w:p w:rsidR="005C4214" w:rsidRDefault="005C4214">
      <w:pPr>
        <w:pStyle w:val="BodyText"/>
        <w:spacing w:before="4"/>
        <w:rPr>
          <w:sz w:val="22"/>
        </w:rPr>
      </w:pPr>
    </w:p>
    <w:p w:rsidR="005C4214" w:rsidRDefault="00560315">
      <w:pPr>
        <w:pStyle w:val="BodyText"/>
        <w:ind w:left="231" w:right="92"/>
      </w:pPr>
      <w:r>
        <w:t>The guidance is not meant to give an exhaustive list of everything that should be covered by a publication scheme.</w:t>
      </w:r>
      <w:r>
        <w:rPr>
          <w:spacing w:val="-82"/>
        </w:rPr>
        <w:t xml:space="preserve"> </w:t>
      </w:r>
      <w:r>
        <w:t>The legal commitment is to the model publication scheme, and public authorities should look to provide as much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as possible on a routine basis.</w:t>
      </w:r>
    </w:p>
    <w:p w:rsidR="005C4214" w:rsidRDefault="005C4214">
      <w:pPr>
        <w:sectPr w:rsidR="005C4214">
          <w:headerReference w:type="default" r:id="rId8"/>
          <w:footerReference w:type="default" r:id="rId9"/>
          <w:type w:val="continuous"/>
          <w:pgSz w:w="16840" w:h="11910" w:orient="landscape"/>
          <w:pgMar w:top="940" w:right="1320" w:bottom="1420" w:left="1220" w:header="720" w:footer="1227" w:gutter="0"/>
          <w:pgNumType w:start="1"/>
          <w:cols w:space="720"/>
        </w:sectPr>
      </w:pPr>
    </w:p>
    <w:p w:rsidR="005C4214" w:rsidRDefault="00560315">
      <w:pPr>
        <w:pStyle w:val="Heading1"/>
      </w:pPr>
      <w:r>
        <w:lastRenderedPageBreak/>
        <w:t>Publishing</w:t>
      </w:r>
      <w:r>
        <w:rPr>
          <w:spacing w:val="-1"/>
        </w:rPr>
        <w:t xml:space="preserve"> </w:t>
      </w:r>
      <w:r>
        <w:t>datasets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re-use</w:t>
      </w:r>
    </w:p>
    <w:p w:rsidR="005C4214" w:rsidRDefault="00560315">
      <w:pPr>
        <w:pStyle w:val="BodyText"/>
        <w:spacing w:before="1"/>
        <w:ind w:left="231" w:right="683"/>
      </w:pPr>
      <w:r>
        <w:t>Public authorities must publish under their publication scheme any dataset they hold that has been requested,</w:t>
      </w:r>
      <w:r>
        <w:rPr>
          <w:spacing w:val="-82"/>
        </w:rPr>
        <w:t xml:space="preserve"> </w:t>
      </w:r>
      <w:r>
        <w:t>together with any updated versions, unless they are satisfied that it is not appropriate to do so. So far as</w:t>
      </w:r>
      <w:r>
        <w:rPr>
          <w:spacing w:val="1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practicable,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must publish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 electronic form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capable of</w:t>
      </w:r>
      <w:r>
        <w:rPr>
          <w:spacing w:val="-1"/>
        </w:rPr>
        <w:t xml:space="preserve"> </w:t>
      </w:r>
      <w:r>
        <w:t>re-use.</w:t>
      </w:r>
    </w:p>
    <w:p w:rsidR="005C4214" w:rsidRDefault="00560315">
      <w:pPr>
        <w:pStyle w:val="BodyText"/>
        <w:spacing w:before="201"/>
        <w:ind w:left="231" w:right="475"/>
      </w:pPr>
      <w:r>
        <w:t>If the dataset or any part of it is a relevant copyright work and the public authority is the only owner, the public</w:t>
      </w:r>
      <w:r>
        <w:rPr>
          <w:spacing w:val="-82"/>
        </w:rPr>
        <w:t xml:space="preserve"> </w:t>
      </w:r>
      <w:r>
        <w:t>authority must make it available for re-use under the terms of a specified license. Datasets in which the Crown</w:t>
      </w:r>
      <w:r>
        <w:rPr>
          <w:spacing w:val="1"/>
        </w:rPr>
        <w:t xml:space="preserve"> </w:t>
      </w:r>
      <w:r>
        <w:t>owns</w:t>
      </w:r>
      <w:r>
        <w:rPr>
          <w:spacing w:val="-1"/>
        </w:rPr>
        <w:t xml:space="preserve"> </w:t>
      </w:r>
      <w:r>
        <w:t>the copyright</w:t>
      </w:r>
      <w:r>
        <w:rPr>
          <w:spacing w:val="-2"/>
        </w:rPr>
        <w:t xml:space="preserve"> </w:t>
      </w:r>
      <w:r>
        <w:t>or the database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are not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works.</w:t>
      </w:r>
    </w:p>
    <w:p w:rsidR="005C4214" w:rsidRDefault="00560315">
      <w:pPr>
        <w:pStyle w:val="BodyText"/>
        <w:spacing w:before="200"/>
        <w:ind w:left="231" w:right="532"/>
      </w:pPr>
      <w:r>
        <w:t>The Datasets Code of Practice recommends that public authorities make datasets available for re-use under the</w:t>
      </w:r>
      <w:r>
        <w:rPr>
          <w:spacing w:val="-82"/>
        </w:rPr>
        <w:t xml:space="preserve"> </w:t>
      </w:r>
      <w:r>
        <w:rPr>
          <w:color w:val="0000FF"/>
          <w:u w:val="single" w:color="0000FF"/>
        </w:rPr>
        <w:t>Open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Government</w:t>
      </w:r>
      <w:r>
        <w:rPr>
          <w:color w:val="0000FF"/>
          <w:spacing w:val="-1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Licence</w:t>
      </w:r>
      <w:proofErr w:type="spellEnd"/>
      <w:r>
        <w:t>.</w:t>
      </w:r>
    </w:p>
    <w:p w:rsidR="005C4214" w:rsidRDefault="00560315">
      <w:pPr>
        <w:pStyle w:val="BodyText"/>
        <w:spacing w:before="199"/>
        <w:ind w:left="231" w:right="427"/>
      </w:pPr>
      <w:r>
        <w:t xml:space="preserve">The term ‘dataset’ is defined in section 11(5) of FOIA. The terms ‘relevant copyright work’ and ‘specified </w:t>
      </w:r>
      <w:proofErr w:type="spellStart"/>
      <w:r>
        <w:t>licence</w:t>
      </w:r>
      <w:proofErr w:type="spellEnd"/>
      <w:r>
        <w:t>’</w:t>
      </w:r>
      <w:r>
        <w:rPr>
          <w:spacing w:val="-82"/>
        </w:rPr>
        <w:t xml:space="preserve"> </w:t>
      </w:r>
      <w:r>
        <w:t xml:space="preserve">are defined in section 19(8) of FOIA. The ICO has published </w:t>
      </w:r>
      <w:r>
        <w:rPr>
          <w:color w:val="0000FF"/>
          <w:u w:val="single" w:color="0000FF"/>
        </w:rPr>
        <w:t>guidance</w:t>
      </w:r>
      <w:r>
        <w:rPr>
          <w:color w:val="0000FF"/>
        </w:rPr>
        <w:t xml:space="preserve"> </w:t>
      </w:r>
      <w:r>
        <w:t>on the dataset provisions in FOIA. This</w:t>
      </w:r>
      <w:r>
        <w:rPr>
          <w:spacing w:val="1"/>
        </w:rPr>
        <w:t xml:space="preserve"> </w:t>
      </w:r>
      <w:r>
        <w:t>explains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 meant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“not</w:t>
      </w:r>
      <w:r>
        <w:rPr>
          <w:spacing w:val="-1"/>
        </w:rPr>
        <w:t xml:space="preserve"> </w:t>
      </w:r>
      <w:r>
        <w:t>appropriate” and</w:t>
      </w:r>
      <w:r>
        <w:rPr>
          <w:spacing w:val="-1"/>
        </w:rPr>
        <w:t xml:space="preserve"> </w:t>
      </w:r>
      <w:r>
        <w:t>“capable of</w:t>
      </w:r>
      <w:r>
        <w:rPr>
          <w:spacing w:val="-1"/>
        </w:rPr>
        <w:t xml:space="preserve"> </w:t>
      </w:r>
      <w:r>
        <w:t>re-use”.</w:t>
      </w:r>
    </w:p>
    <w:p w:rsidR="005C4214" w:rsidRDefault="005C4214">
      <w:pPr>
        <w:pStyle w:val="BodyText"/>
        <w:spacing w:before="10" w:after="1"/>
        <w:rPr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3"/>
        <w:gridCol w:w="3240"/>
        <w:gridCol w:w="1440"/>
      </w:tblGrid>
      <w:tr w:rsidR="005C4214">
        <w:trPr>
          <w:trHeight w:val="628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33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Information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published</w:t>
            </w:r>
          </w:p>
        </w:tc>
        <w:tc>
          <w:tcPr>
            <w:tcW w:w="3240" w:type="dxa"/>
          </w:tcPr>
          <w:p w:rsidR="005C4214" w:rsidRDefault="00560315">
            <w:pPr>
              <w:pStyle w:val="TableParagraph"/>
              <w:ind w:left="105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How the information</w:t>
            </w:r>
            <w:r>
              <w:rPr>
                <w:b/>
                <w:spacing w:val="-81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obtained</w:t>
            </w:r>
          </w:p>
        </w:tc>
        <w:tc>
          <w:tcPr>
            <w:tcW w:w="1440" w:type="dxa"/>
          </w:tcPr>
          <w:p w:rsidR="005C4214" w:rsidRDefault="00560315">
            <w:pPr>
              <w:pStyle w:val="TableParagraph"/>
              <w:spacing w:line="29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</w:tr>
      <w:tr w:rsidR="005C4214">
        <w:trPr>
          <w:trHeight w:val="2298"/>
        </w:trPr>
        <w:tc>
          <w:tcPr>
            <w:tcW w:w="8933" w:type="dxa"/>
          </w:tcPr>
          <w:p w:rsidR="005C4214" w:rsidRDefault="00560315">
            <w:pPr>
              <w:pStyle w:val="TableParagraph"/>
              <w:spacing w:before="6"/>
              <w:ind w:left="110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sz w:val="31"/>
              </w:rPr>
              <w:t>Class1</w:t>
            </w:r>
            <w:r>
              <w:rPr>
                <w:rFonts w:ascii="Arial"/>
                <w:b/>
                <w:spacing w:val="18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-</w:t>
            </w:r>
            <w:r>
              <w:rPr>
                <w:rFonts w:ascii="Arial"/>
                <w:b/>
                <w:spacing w:val="17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Who</w:t>
            </w:r>
            <w:r>
              <w:rPr>
                <w:rFonts w:ascii="Arial"/>
                <w:b/>
                <w:spacing w:val="18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we</w:t>
            </w:r>
            <w:r>
              <w:rPr>
                <w:rFonts w:ascii="Arial"/>
                <w:b/>
                <w:spacing w:val="18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are</w:t>
            </w:r>
            <w:r>
              <w:rPr>
                <w:rFonts w:ascii="Arial"/>
                <w:b/>
                <w:spacing w:val="18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and</w:t>
            </w:r>
            <w:r>
              <w:rPr>
                <w:rFonts w:ascii="Arial"/>
                <w:b/>
                <w:spacing w:val="18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what</w:t>
            </w:r>
            <w:r>
              <w:rPr>
                <w:rFonts w:ascii="Arial"/>
                <w:b/>
                <w:spacing w:val="17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we</w:t>
            </w:r>
            <w:r>
              <w:rPr>
                <w:rFonts w:ascii="Arial"/>
                <w:b/>
                <w:spacing w:val="18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do</w:t>
            </w:r>
          </w:p>
          <w:p w:rsidR="005C4214" w:rsidRDefault="00560315">
            <w:pPr>
              <w:pStyle w:val="TableParagraph"/>
              <w:spacing w:before="5" w:line="477" w:lineRule="auto"/>
              <w:ind w:left="110" w:right="1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contacts)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only.</w:t>
            </w:r>
          </w:p>
          <w:p w:rsidR="005C4214" w:rsidRDefault="00560315">
            <w:pPr>
              <w:pStyle w:val="TableParagraph"/>
              <w:spacing w:before="13" w:line="254" w:lineRule="auto"/>
              <w:ind w:left="110" w:right="248"/>
              <w:rPr>
                <w:sz w:val="19"/>
              </w:rPr>
            </w:pPr>
            <w:r>
              <w:rPr>
                <w:w w:val="105"/>
                <w:sz w:val="19"/>
              </w:rPr>
              <w:t>N.B. Councils should already be publishing as much information as possible about</w:t>
            </w:r>
            <w:r>
              <w:rPr>
                <w:spacing w:val="-6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they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contacted.</w:t>
            </w:r>
          </w:p>
        </w:tc>
        <w:tc>
          <w:tcPr>
            <w:tcW w:w="3240" w:type="dxa"/>
          </w:tcPr>
          <w:p w:rsidR="005C4214" w:rsidRDefault="00587769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sz w:val="24"/>
              </w:rPr>
              <w:t>(hard copy or website;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some information may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only be available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inspection)</w:t>
            </w:r>
          </w:p>
        </w:tc>
        <w:tc>
          <w:tcPr>
            <w:tcW w:w="1440" w:type="dxa"/>
          </w:tcPr>
          <w:p w:rsidR="00587769" w:rsidRDefault="00560315" w:rsidP="0058776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560315" w:rsidRDefault="00560315">
            <w:pPr>
              <w:pStyle w:val="TableParagraph"/>
              <w:rPr>
                <w:rFonts w:ascii="Times New Roman"/>
              </w:rPr>
            </w:pP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Who’s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3240" w:type="dxa"/>
          </w:tcPr>
          <w:p w:rsidR="00560315" w:rsidRDefault="00560315" w:rsidP="00560315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560315" w:rsidRDefault="00560315" w:rsidP="005603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580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88" w:lineRule="exact"/>
              <w:ind w:left="110" w:right="248"/>
              <w:rPr>
                <w:sz w:val="24"/>
              </w:rPr>
            </w:pPr>
            <w:r>
              <w:rPr>
                <w:sz w:val="24"/>
              </w:rPr>
              <w:t>Contact details for Town Clerk and Council members (named contacts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used))</w:t>
            </w:r>
          </w:p>
        </w:tc>
        <w:tc>
          <w:tcPr>
            <w:tcW w:w="3240" w:type="dxa"/>
          </w:tcPr>
          <w:p w:rsidR="00560315" w:rsidRDefault="00560315" w:rsidP="00560315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</w:rPr>
            </w:pPr>
            <w:r>
              <w:rPr>
                <w:rFonts w:ascii="Arial"/>
                <w:sz w:val="24"/>
              </w:rPr>
              <w:t xml:space="preserve">Hard copies by request from the Town Clerk by telephone, </w:t>
            </w:r>
            <w:r>
              <w:rPr>
                <w:rFonts w:ascii="Arial"/>
                <w:sz w:val="24"/>
              </w:rPr>
              <w:lastRenderedPageBreak/>
              <w:t>post or email</w:t>
            </w:r>
          </w:p>
        </w:tc>
        <w:tc>
          <w:tcPr>
            <w:tcW w:w="1440" w:type="dxa"/>
          </w:tcPr>
          <w:p w:rsidR="00560315" w:rsidRDefault="00560315" w:rsidP="005603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3240" w:type="dxa"/>
          </w:tcPr>
          <w:p w:rsidR="00560315" w:rsidRDefault="00560315" w:rsidP="00560315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560315" w:rsidRDefault="00560315" w:rsidP="005603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3240" w:type="dxa"/>
          </w:tcPr>
          <w:p w:rsidR="005C4214" w:rsidRDefault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</w:tbl>
    <w:p w:rsidR="005C4214" w:rsidRDefault="005C4214">
      <w:pPr>
        <w:rPr>
          <w:rFonts w:ascii="Times New Roman"/>
          <w:sz w:val="20"/>
        </w:rPr>
        <w:sectPr w:rsidR="005C4214">
          <w:pgSz w:w="16840" w:h="11910" w:orient="landscape"/>
          <w:pgMar w:top="940" w:right="1320" w:bottom="1420" w:left="1220" w:header="720" w:footer="122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3"/>
        <w:gridCol w:w="3240"/>
        <w:gridCol w:w="1440"/>
      </w:tblGrid>
      <w:tr w:rsidR="005C4214">
        <w:trPr>
          <w:trHeight w:val="1847"/>
        </w:trPr>
        <w:tc>
          <w:tcPr>
            <w:tcW w:w="8933" w:type="dxa"/>
          </w:tcPr>
          <w:p w:rsidR="005C4214" w:rsidRDefault="00560315">
            <w:pPr>
              <w:pStyle w:val="TableParagraph"/>
              <w:spacing w:before="9"/>
              <w:ind w:left="110"/>
              <w:rPr>
                <w:b/>
                <w:sz w:val="31"/>
              </w:rPr>
            </w:pPr>
            <w:r>
              <w:rPr>
                <w:b/>
                <w:sz w:val="31"/>
              </w:rPr>
              <w:t>Class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z w:val="31"/>
              </w:rPr>
              <w:t>2</w:t>
            </w:r>
            <w:r>
              <w:rPr>
                <w:b/>
                <w:spacing w:val="23"/>
                <w:sz w:val="31"/>
              </w:rPr>
              <w:t xml:space="preserve"> </w:t>
            </w:r>
            <w:r>
              <w:rPr>
                <w:b/>
                <w:sz w:val="31"/>
              </w:rPr>
              <w:t>–</w:t>
            </w:r>
            <w:r>
              <w:rPr>
                <w:b/>
                <w:spacing w:val="23"/>
                <w:sz w:val="31"/>
              </w:rPr>
              <w:t xml:space="preserve"> </w:t>
            </w:r>
            <w:r>
              <w:rPr>
                <w:b/>
                <w:sz w:val="31"/>
              </w:rPr>
              <w:t>What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z w:val="31"/>
              </w:rPr>
              <w:t>we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z w:val="31"/>
              </w:rPr>
              <w:t>spend</w:t>
            </w:r>
            <w:r>
              <w:rPr>
                <w:b/>
                <w:spacing w:val="23"/>
                <w:sz w:val="31"/>
              </w:rPr>
              <w:t xml:space="preserve"> </w:t>
            </w:r>
            <w:r>
              <w:rPr>
                <w:b/>
                <w:sz w:val="31"/>
              </w:rPr>
              <w:t>and</w:t>
            </w:r>
            <w:r>
              <w:rPr>
                <w:b/>
                <w:spacing w:val="23"/>
                <w:sz w:val="31"/>
              </w:rPr>
              <w:t xml:space="preserve"> </w:t>
            </w:r>
            <w:r>
              <w:rPr>
                <w:b/>
                <w:sz w:val="31"/>
              </w:rPr>
              <w:t>how</w:t>
            </w:r>
            <w:r>
              <w:rPr>
                <w:b/>
                <w:spacing w:val="24"/>
                <w:sz w:val="31"/>
              </w:rPr>
              <w:t xml:space="preserve"> </w:t>
            </w:r>
            <w:r>
              <w:rPr>
                <w:b/>
                <w:sz w:val="31"/>
              </w:rPr>
              <w:t>we</w:t>
            </w:r>
            <w:r>
              <w:rPr>
                <w:b/>
                <w:spacing w:val="23"/>
                <w:sz w:val="31"/>
              </w:rPr>
              <w:t xml:space="preserve"> </w:t>
            </w:r>
            <w:r>
              <w:rPr>
                <w:b/>
                <w:sz w:val="31"/>
              </w:rPr>
              <w:t>spend</w:t>
            </w:r>
            <w:r>
              <w:rPr>
                <w:b/>
                <w:spacing w:val="23"/>
                <w:sz w:val="31"/>
              </w:rPr>
              <w:t xml:space="preserve"> </w:t>
            </w:r>
            <w:r>
              <w:rPr>
                <w:b/>
                <w:sz w:val="31"/>
              </w:rPr>
              <w:t>it</w:t>
            </w:r>
          </w:p>
          <w:p w:rsidR="005C4214" w:rsidRDefault="00560315">
            <w:pPr>
              <w:pStyle w:val="TableParagraph"/>
              <w:spacing w:before="1"/>
              <w:ind w:left="110" w:right="796"/>
              <w:rPr>
                <w:sz w:val="24"/>
              </w:rPr>
            </w:pPr>
            <w:r>
              <w:rPr>
                <w:sz w:val="24"/>
              </w:rPr>
              <w:t>(Financial information relating to projected and actual income and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expenditure,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procurement,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 audit)</w:t>
            </w:r>
          </w:p>
          <w:p w:rsidR="005C4214" w:rsidRDefault="005C4214">
            <w:pPr>
              <w:pStyle w:val="TableParagraph"/>
              <w:spacing w:before="3"/>
              <w:rPr>
                <w:sz w:val="24"/>
              </w:rPr>
            </w:pPr>
          </w:p>
          <w:p w:rsidR="005C4214" w:rsidRDefault="005603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 financial 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 minimum</w:t>
            </w:r>
          </w:p>
        </w:tc>
        <w:tc>
          <w:tcPr>
            <w:tcW w:w="3240" w:type="dxa"/>
          </w:tcPr>
          <w:p w:rsidR="005C4214" w:rsidRDefault="00587769" w:rsidP="00560315">
            <w:pPr>
              <w:pStyle w:val="TableParagraph"/>
              <w:spacing w:line="286" w:lineRule="exact"/>
              <w:ind w:left="105"/>
              <w:rPr>
                <w:rFonts w:ascii="Arial"/>
                <w:sz w:val="24"/>
              </w:rPr>
            </w:pPr>
            <w:r>
              <w:rPr>
                <w:sz w:val="24"/>
              </w:rPr>
              <w:t>(hard copy or website;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some information may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only be available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inspection)</w:t>
            </w:r>
          </w:p>
        </w:tc>
        <w:tc>
          <w:tcPr>
            <w:tcW w:w="1440" w:type="dxa"/>
          </w:tcPr>
          <w:p w:rsidR="005C4214" w:rsidRDefault="005C4214" w:rsidP="00560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auditor</w:t>
            </w:r>
          </w:p>
        </w:tc>
        <w:tc>
          <w:tcPr>
            <w:tcW w:w="3240" w:type="dxa"/>
          </w:tcPr>
          <w:p w:rsidR="00560315" w:rsidRDefault="00560315" w:rsidP="00560315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560315" w:rsidRDefault="00560315" w:rsidP="005603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Finalised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</w:p>
        </w:tc>
        <w:tc>
          <w:tcPr>
            <w:tcW w:w="3240" w:type="dxa"/>
          </w:tcPr>
          <w:p w:rsidR="00560315" w:rsidRDefault="00560315" w:rsidP="00560315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 (via minutes)</w:t>
            </w:r>
          </w:p>
          <w:p w:rsidR="005C4214" w:rsidRDefault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560315" w:rsidRDefault="00560315" w:rsidP="005603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Precept</w:t>
            </w:r>
          </w:p>
        </w:tc>
        <w:tc>
          <w:tcPr>
            <w:tcW w:w="3240" w:type="dxa"/>
          </w:tcPr>
          <w:p w:rsidR="00560315" w:rsidRDefault="00560315" w:rsidP="00560315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 (via minutes)</w:t>
            </w:r>
          </w:p>
          <w:p w:rsidR="005C4214" w:rsidRDefault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560315" w:rsidRDefault="00560315" w:rsidP="005603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Borrowing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</w:p>
        </w:tc>
        <w:tc>
          <w:tcPr>
            <w:tcW w:w="3240" w:type="dxa"/>
          </w:tcPr>
          <w:p w:rsidR="005C4214" w:rsidRDefault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5C4214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  <w:tc>
          <w:tcPr>
            <w:tcW w:w="3240" w:type="dxa"/>
          </w:tcPr>
          <w:p w:rsidR="005C4214" w:rsidRDefault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5C4214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87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Grants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  <w:tc>
          <w:tcPr>
            <w:tcW w:w="3240" w:type="dxa"/>
          </w:tcPr>
          <w:p w:rsidR="00560315" w:rsidRDefault="00560315" w:rsidP="00560315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 (via minutes)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5C4214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 (via minutes)</w:t>
            </w:r>
          </w:p>
          <w:p w:rsidR="005C4214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5C4214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Members’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3240" w:type="dxa"/>
          </w:tcPr>
          <w:p w:rsidR="00560315" w:rsidRDefault="00560315" w:rsidP="00560315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5C4214" w:rsidRDefault="00560315" w:rsidP="00560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5C4214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78"/>
        </w:trPr>
        <w:tc>
          <w:tcPr>
            <w:tcW w:w="8933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4DAA">
        <w:trPr>
          <w:trHeight w:val="2236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before="9" w:line="247" w:lineRule="auto"/>
              <w:ind w:left="110" w:right="248"/>
              <w:rPr>
                <w:b/>
                <w:sz w:val="31"/>
              </w:rPr>
            </w:pPr>
            <w:r>
              <w:rPr>
                <w:b/>
                <w:sz w:val="31"/>
              </w:rPr>
              <w:t>Class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3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–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What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our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priorities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are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and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how</w:t>
            </w:r>
            <w:r>
              <w:rPr>
                <w:b/>
                <w:spacing w:val="28"/>
                <w:sz w:val="31"/>
              </w:rPr>
              <w:t xml:space="preserve"> </w:t>
            </w:r>
            <w:r>
              <w:rPr>
                <w:b/>
                <w:sz w:val="31"/>
              </w:rPr>
              <w:t>we</w:t>
            </w:r>
            <w:r>
              <w:rPr>
                <w:b/>
                <w:spacing w:val="-103"/>
                <w:sz w:val="31"/>
              </w:rPr>
              <w:t xml:space="preserve"> </w:t>
            </w:r>
            <w:r>
              <w:rPr>
                <w:b/>
                <w:sz w:val="31"/>
              </w:rPr>
              <w:t>are</w:t>
            </w:r>
            <w:r>
              <w:rPr>
                <w:b/>
                <w:spacing w:val="5"/>
                <w:sz w:val="31"/>
              </w:rPr>
              <w:t xml:space="preserve"> </w:t>
            </w:r>
            <w:r>
              <w:rPr>
                <w:b/>
                <w:sz w:val="31"/>
              </w:rPr>
              <w:t>doing</w:t>
            </w:r>
          </w:p>
          <w:p w:rsidR="00C14DAA" w:rsidRDefault="00C14DAA" w:rsidP="00C14DAA">
            <w:pPr>
              <w:pStyle w:val="TableParagraph"/>
              <w:ind w:left="110" w:right="308"/>
              <w:rPr>
                <w:sz w:val="24"/>
              </w:rPr>
            </w:pPr>
            <w:r>
              <w:rPr>
                <w:sz w:val="24"/>
              </w:rPr>
              <w:t>(Strategies and plans, performance indicators, audits, inspections and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reviews)</w:t>
            </w:r>
          </w:p>
          <w:p w:rsidR="00C14DAA" w:rsidRDefault="00C14DAA" w:rsidP="00C14DAA">
            <w:pPr>
              <w:pStyle w:val="TableParagraph"/>
              <w:spacing w:before="1"/>
              <w:rPr>
                <w:sz w:val="23"/>
              </w:rPr>
            </w:pPr>
          </w:p>
          <w:p w:rsidR="00C14DAA" w:rsidRDefault="00C14DAA" w:rsidP="00C14D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minimum</w:t>
            </w:r>
          </w:p>
        </w:tc>
        <w:tc>
          <w:tcPr>
            <w:tcW w:w="3240" w:type="dxa"/>
          </w:tcPr>
          <w:p w:rsidR="00C14DAA" w:rsidRDefault="00587769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(hard copy or website;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some information may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only be available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inspection)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287"/>
        </w:trPr>
        <w:tc>
          <w:tcPr>
            <w:tcW w:w="8933" w:type="dxa"/>
          </w:tcPr>
          <w:p w:rsidR="005C4214" w:rsidRDefault="00C14D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Town Place </w:t>
            </w:r>
            <w:r w:rsidR="00560315">
              <w:rPr>
                <w:sz w:val="24"/>
              </w:rPr>
              <w:t xml:space="preserve">Plan </w:t>
            </w:r>
            <w:r>
              <w:rPr>
                <w:sz w:val="24"/>
              </w:rPr>
              <w:t>(Wales)</w:t>
            </w:r>
          </w:p>
        </w:tc>
        <w:tc>
          <w:tcPr>
            <w:tcW w:w="3240" w:type="dxa"/>
          </w:tcPr>
          <w:p w:rsidR="005C4214" w:rsidRDefault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Being created 202</w:t>
            </w:r>
            <w:r w:rsidR="00BA6580">
              <w:rPr>
                <w:rFonts w:ascii="Times New Roman"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4DAA">
        <w:trPr>
          <w:trHeight w:val="585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88" w:lineRule="exact"/>
              <w:ind w:left="110" w:right="392"/>
              <w:rPr>
                <w:sz w:val="24"/>
              </w:rPr>
            </w:pPr>
            <w:r>
              <w:rPr>
                <w:sz w:val="24"/>
              </w:rPr>
              <w:t>Annual Report – From April 2022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C4214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32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C4214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32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4214" w:rsidRDefault="005C4214">
      <w:pPr>
        <w:rPr>
          <w:rFonts w:ascii="Times New Roman"/>
          <w:sz w:val="20"/>
        </w:rPr>
        <w:sectPr w:rsidR="005C4214">
          <w:type w:val="continuous"/>
          <w:pgSz w:w="16840" w:h="11910" w:orient="landscape"/>
          <w:pgMar w:top="940" w:right="1320" w:bottom="1420" w:left="1220" w:header="720" w:footer="1227" w:gutter="0"/>
          <w:cols w:space="720"/>
        </w:sectPr>
      </w:pPr>
    </w:p>
    <w:p w:rsidR="005C4214" w:rsidRDefault="005C4214">
      <w:pPr>
        <w:pStyle w:val="BodyText"/>
        <w:rPr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3"/>
        <w:gridCol w:w="3240"/>
        <w:gridCol w:w="1440"/>
      </w:tblGrid>
      <w:tr w:rsidR="00C14DAA">
        <w:trPr>
          <w:trHeight w:val="1554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before="9"/>
              <w:ind w:left="110"/>
              <w:rPr>
                <w:b/>
                <w:sz w:val="31"/>
              </w:rPr>
            </w:pPr>
            <w:r>
              <w:rPr>
                <w:b/>
                <w:sz w:val="31"/>
              </w:rPr>
              <w:t>Class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4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–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How</w:t>
            </w:r>
            <w:r>
              <w:rPr>
                <w:b/>
                <w:spacing w:val="27"/>
                <w:sz w:val="31"/>
              </w:rPr>
              <w:t xml:space="preserve"> </w:t>
            </w:r>
            <w:r>
              <w:rPr>
                <w:b/>
                <w:sz w:val="31"/>
              </w:rPr>
              <w:t>we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make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decisions</w:t>
            </w:r>
          </w:p>
          <w:p w:rsidR="00C14DAA" w:rsidRDefault="00C14DAA" w:rsidP="00C14D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(Decision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decisions)</w:t>
            </w:r>
          </w:p>
          <w:p w:rsidR="00C14DAA" w:rsidRDefault="00C14DAA" w:rsidP="00C14DAA">
            <w:pPr>
              <w:pStyle w:val="TableParagraph"/>
              <w:spacing w:before="10"/>
              <w:rPr>
                <w:sz w:val="23"/>
              </w:rPr>
            </w:pPr>
          </w:p>
          <w:p w:rsidR="00C14DAA" w:rsidRDefault="00C14DAA" w:rsidP="00C14D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 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minimum</w:t>
            </w:r>
          </w:p>
        </w:tc>
        <w:tc>
          <w:tcPr>
            <w:tcW w:w="3240" w:type="dxa"/>
          </w:tcPr>
          <w:p w:rsidR="00C14DAA" w:rsidRDefault="00587769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(hard copy or website;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some information may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only be available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inspection)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4DAA">
        <w:trPr>
          <w:trHeight w:val="585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92" w:lineRule="exact"/>
              <w:ind w:left="110" w:right="695"/>
              <w:rPr>
                <w:sz w:val="24"/>
              </w:rPr>
            </w:pPr>
            <w:r>
              <w:rPr>
                <w:sz w:val="24"/>
              </w:rPr>
              <w:t>Timetable of meetings (Council and any committee/sub-committee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Town meetings)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287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Agendas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above)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561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before="3" w:line="242" w:lineRule="auto"/>
              <w:ind w:left="110"/>
              <w:rPr>
                <w:sz w:val="19"/>
              </w:rPr>
            </w:pPr>
            <w:r>
              <w:rPr>
                <w:sz w:val="24"/>
              </w:rPr>
              <w:t>Minutes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above)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19"/>
              </w:rPr>
              <w:t>n.b.</w:t>
            </w:r>
            <w:proofErr w:type="spellEnd"/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exclude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properly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regarded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private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meeting.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532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before="24" w:line="244" w:lineRule="exact"/>
              <w:ind w:left="110" w:right="248"/>
              <w:rPr>
                <w:sz w:val="19"/>
              </w:rPr>
            </w:pPr>
            <w:r>
              <w:rPr>
                <w:sz w:val="24"/>
              </w:rPr>
              <w:t>Reports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19"/>
              </w:rPr>
              <w:t>n.b.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exclude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 is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properly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regarded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private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meeting.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292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292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Bye-laws</w:t>
            </w:r>
            <w:r w:rsidR="00C14DAA">
              <w:rPr>
                <w:sz w:val="24"/>
              </w:rPr>
              <w:t xml:space="preserve"> - NONE</w:t>
            </w:r>
          </w:p>
        </w:tc>
        <w:tc>
          <w:tcPr>
            <w:tcW w:w="32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287"/>
        </w:trPr>
        <w:tc>
          <w:tcPr>
            <w:tcW w:w="8933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1847"/>
        </w:trPr>
        <w:tc>
          <w:tcPr>
            <w:tcW w:w="8933" w:type="dxa"/>
          </w:tcPr>
          <w:p w:rsidR="005C4214" w:rsidRDefault="00560315">
            <w:pPr>
              <w:pStyle w:val="TableParagraph"/>
              <w:spacing w:before="14"/>
              <w:ind w:left="110"/>
              <w:rPr>
                <w:b/>
                <w:sz w:val="31"/>
              </w:rPr>
            </w:pPr>
            <w:r>
              <w:rPr>
                <w:b/>
                <w:sz w:val="31"/>
              </w:rPr>
              <w:lastRenderedPageBreak/>
              <w:t>Class</w:t>
            </w:r>
            <w:r>
              <w:rPr>
                <w:b/>
                <w:spacing w:val="29"/>
                <w:sz w:val="31"/>
              </w:rPr>
              <w:t xml:space="preserve"> </w:t>
            </w:r>
            <w:r>
              <w:rPr>
                <w:b/>
                <w:sz w:val="31"/>
              </w:rPr>
              <w:t>5</w:t>
            </w:r>
            <w:r>
              <w:rPr>
                <w:b/>
                <w:spacing w:val="30"/>
                <w:sz w:val="31"/>
              </w:rPr>
              <w:t xml:space="preserve"> </w:t>
            </w:r>
            <w:r>
              <w:rPr>
                <w:b/>
                <w:sz w:val="31"/>
              </w:rPr>
              <w:t>–</w:t>
            </w:r>
            <w:r>
              <w:rPr>
                <w:b/>
                <w:spacing w:val="29"/>
                <w:sz w:val="31"/>
              </w:rPr>
              <w:t xml:space="preserve"> </w:t>
            </w:r>
            <w:r>
              <w:rPr>
                <w:b/>
                <w:sz w:val="31"/>
              </w:rPr>
              <w:t>Our</w:t>
            </w:r>
            <w:r>
              <w:rPr>
                <w:b/>
                <w:spacing w:val="30"/>
                <w:sz w:val="31"/>
              </w:rPr>
              <w:t xml:space="preserve"> </w:t>
            </w:r>
            <w:r>
              <w:rPr>
                <w:b/>
                <w:sz w:val="31"/>
              </w:rPr>
              <w:t>policies</w:t>
            </w:r>
            <w:r>
              <w:rPr>
                <w:b/>
                <w:spacing w:val="29"/>
                <w:sz w:val="31"/>
              </w:rPr>
              <w:t xml:space="preserve"> </w:t>
            </w:r>
            <w:r>
              <w:rPr>
                <w:b/>
                <w:sz w:val="31"/>
              </w:rPr>
              <w:t>and</w:t>
            </w:r>
            <w:r>
              <w:rPr>
                <w:b/>
                <w:spacing w:val="30"/>
                <w:sz w:val="31"/>
              </w:rPr>
              <w:t xml:space="preserve"> </w:t>
            </w:r>
            <w:r>
              <w:rPr>
                <w:b/>
                <w:sz w:val="31"/>
              </w:rPr>
              <w:t>procedures</w:t>
            </w:r>
          </w:p>
          <w:p w:rsidR="005C4214" w:rsidRDefault="00560315">
            <w:pPr>
              <w:pStyle w:val="TableParagraph"/>
              <w:spacing w:before="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(Current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responsibilities)</w:t>
            </w:r>
          </w:p>
          <w:p w:rsidR="005C4214" w:rsidRDefault="005C4214">
            <w:pPr>
              <w:pStyle w:val="TableParagraph"/>
              <w:spacing w:before="2"/>
              <w:rPr>
                <w:sz w:val="24"/>
              </w:rPr>
            </w:pPr>
          </w:p>
          <w:p w:rsidR="005C4214" w:rsidRDefault="005603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  <w:tc>
          <w:tcPr>
            <w:tcW w:w="3240" w:type="dxa"/>
          </w:tcPr>
          <w:p w:rsidR="005C4214" w:rsidRDefault="0058776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(hard copy or website;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some information may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only be available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inspection)</w:t>
            </w: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</w:rPr>
            </w:pPr>
          </w:p>
        </w:tc>
      </w:tr>
      <w:tr w:rsidR="00C14DAA">
        <w:trPr>
          <w:trHeight w:val="2044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business:</w:t>
            </w:r>
          </w:p>
          <w:p w:rsidR="00C14DAA" w:rsidRDefault="00C14DAA" w:rsidP="00C14DAA">
            <w:pPr>
              <w:pStyle w:val="TableParagraph"/>
              <w:spacing w:before="9"/>
              <w:rPr>
                <w:sz w:val="23"/>
              </w:rPr>
            </w:pPr>
          </w:p>
          <w:p w:rsidR="00C14DAA" w:rsidRDefault="00C14DAA" w:rsidP="00C14D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Procedural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</w:p>
          <w:p w:rsidR="00C14DAA" w:rsidRDefault="00C14DAA" w:rsidP="00C14DAA">
            <w:pPr>
              <w:pStyle w:val="TableParagraph"/>
              <w:spacing w:before="1"/>
              <w:ind w:left="110" w:right="2724"/>
              <w:rPr>
                <w:sz w:val="24"/>
              </w:rPr>
            </w:pPr>
            <w:r>
              <w:rPr>
                <w:sz w:val="24"/>
              </w:rPr>
              <w:t>Committee and sub-committee terms of reference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Delegated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  <w:p w:rsidR="00C14DAA" w:rsidRDefault="00C14DAA" w:rsidP="00C14DAA">
            <w:pPr>
              <w:pStyle w:val="TableParagraph"/>
              <w:spacing w:line="292" w:lineRule="exact"/>
              <w:ind w:left="110" w:right="6685"/>
              <w:rPr>
                <w:sz w:val="24"/>
              </w:rPr>
            </w:pPr>
            <w:r>
              <w:rPr>
                <w:sz w:val="24"/>
              </w:rPr>
              <w:t>Code of Conduct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</w:p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</w:tbl>
    <w:p w:rsidR="005C4214" w:rsidRDefault="005C4214">
      <w:pPr>
        <w:rPr>
          <w:rFonts w:ascii="Times New Roman"/>
        </w:rPr>
        <w:sectPr w:rsidR="005C4214">
          <w:pgSz w:w="16840" w:h="11910" w:orient="landscape"/>
          <w:pgMar w:top="940" w:right="1320" w:bottom="1850" w:left="1220" w:header="720" w:footer="122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3"/>
        <w:gridCol w:w="3240"/>
        <w:gridCol w:w="1440"/>
      </w:tblGrid>
      <w:tr w:rsidR="005C4214">
        <w:trPr>
          <w:trHeight w:val="292"/>
        </w:trPr>
        <w:tc>
          <w:tcPr>
            <w:tcW w:w="8933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4DAA">
        <w:trPr>
          <w:trHeight w:val="3498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Policies and procedures for the provision of services and about the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staff:</w:t>
            </w:r>
          </w:p>
          <w:p w:rsidR="00C14DAA" w:rsidRDefault="00C14DAA" w:rsidP="00C14DAA">
            <w:pPr>
              <w:pStyle w:val="TableParagraph"/>
              <w:spacing w:before="4"/>
              <w:rPr>
                <w:sz w:val="24"/>
              </w:rPr>
            </w:pPr>
          </w:p>
          <w:p w:rsidR="00C14DAA" w:rsidRDefault="00C14DAA" w:rsidP="00C14DAA">
            <w:pPr>
              <w:pStyle w:val="TableParagraph"/>
              <w:spacing w:line="237" w:lineRule="auto"/>
              <w:ind w:left="110" w:right="760"/>
              <w:rPr>
                <w:sz w:val="24"/>
              </w:rPr>
            </w:pPr>
            <w:r>
              <w:rPr>
                <w:sz w:val="24"/>
              </w:rPr>
              <w:t>Internal instructions to staff and policies relating to the delivery of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C14DAA" w:rsidRDefault="00C14DAA" w:rsidP="00C14DAA">
            <w:pPr>
              <w:pStyle w:val="TableParagraph"/>
              <w:spacing w:before="1"/>
              <w:ind w:left="110" w:right="5404"/>
              <w:rPr>
                <w:sz w:val="24"/>
              </w:rPr>
            </w:pPr>
            <w:r>
              <w:rPr>
                <w:sz w:val="24"/>
              </w:rPr>
              <w:t>Equality and diversity policy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:rsidR="00C14DAA" w:rsidRDefault="00C14DAA" w:rsidP="00C14DAA">
            <w:pPr>
              <w:pStyle w:val="TableParagraph"/>
              <w:spacing w:before="2" w:line="29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vacancies)</w:t>
            </w:r>
          </w:p>
          <w:p w:rsidR="00C14DAA" w:rsidRDefault="00C14DAA" w:rsidP="00C14DAA">
            <w:pPr>
              <w:pStyle w:val="TableParagraph"/>
              <w:ind w:left="110" w:right="1384"/>
              <w:jc w:val="both"/>
              <w:rPr>
                <w:sz w:val="24"/>
              </w:rPr>
            </w:pPr>
            <w:r>
              <w:rPr>
                <w:sz w:val="24"/>
              </w:rPr>
              <w:t>Policies and procedures for handling requests for information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Complaints procedures (including those covering requests for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 scheme)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292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before="3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240" w:type="dxa"/>
          </w:tcPr>
          <w:p w:rsidR="00C14DAA" w:rsidRDefault="00587769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585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92" w:lineRule="exact"/>
              <w:ind w:left="110" w:right="877"/>
              <w:rPr>
                <w:sz w:val="24"/>
              </w:rPr>
            </w:pPr>
            <w:r>
              <w:rPr>
                <w:sz w:val="24"/>
              </w:rPr>
              <w:lastRenderedPageBreak/>
              <w:t>Records management policies (records retention, destruction and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archive)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292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292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information)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By request to the Town Clerk (email /telephone /post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Free</w:t>
            </w:r>
          </w:p>
        </w:tc>
      </w:tr>
      <w:tr w:rsidR="00C14DAA">
        <w:trPr>
          <w:trHeight w:val="273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4DAA">
        <w:trPr>
          <w:trHeight w:val="1166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before="9"/>
              <w:ind w:left="110"/>
              <w:rPr>
                <w:b/>
                <w:sz w:val="31"/>
              </w:rPr>
            </w:pPr>
            <w:r>
              <w:rPr>
                <w:b/>
                <w:sz w:val="31"/>
              </w:rPr>
              <w:t>Class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6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–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Lists</w:t>
            </w:r>
            <w:r>
              <w:rPr>
                <w:b/>
                <w:spacing w:val="27"/>
                <w:sz w:val="31"/>
              </w:rPr>
              <w:t xml:space="preserve"> </w:t>
            </w:r>
            <w:r>
              <w:rPr>
                <w:b/>
                <w:sz w:val="31"/>
              </w:rPr>
              <w:t>and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Registers</w:t>
            </w:r>
          </w:p>
          <w:p w:rsidR="00C14DAA" w:rsidRDefault="00C14DAA" w:rsidP="00C14D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spacing w:line="292" w:lineRule="exact"/>
              <w:ind w:left="105" w:right="358"/>
              <w:rPr>
                <w:sz w:val="24"/>
              </w:rPr>
            </w:pPr>
            <w:r>
              <w:rPr>
                <w:sz w:val="24"/>
              </w:rPr>
              <w:t>(hard copy or website;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some information may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only be available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inspection)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</w:p>
        </w:tc>
      </w:tr>
      <w:tr w:rsidR="00C14DAA">
        <w:trPr>
          <w:trHeight w:val="583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92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publicly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if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held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should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publicised</w:t>
            </w:r>
            <w:proofErr w:type="spellEnd"/>
            <w:r>
              <w:rPr>
                <w:sz w:val="19"/>
              </w:rPr>
              <w:t>;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 most circumstances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existing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access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provisions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will suffice</w:t>
            </w:r>
            <w:r>
              <w:rPr>
                <w:w w:val="105"/>
                <w:sz w:val="24"/>
              </w:rPr>
              <w:t>)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None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</w:rPr>
            </w:pPr>
          </w:p>
        </w:tc>
      </w:tr>
      <w:tr w:rsidR="00C14DAA">
        <w:trPr>
          <w:trHeight w:val="291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C14DAA">
        <w:trPr>
          <w:trHeight w:val="532"/>
        </w:trPr>
        <w:tc>
          <w:tcPr>
            <w:tcW w:w="8933" w:type="dxa"/>
          </w:tcPr>
          <w:p w:rsidR="00C14DAA" w:rsidRDefault="00C14DAA" w:rsidP="00C14DAA">
            <w:pPr>
              <w:pStyle w:val="TableParagraph"/>
              <w:spacing w:before="12" w:line="250" w:lineRule="exact"/>
              <w:ind w:left="110"/>
              <w:rPr>
                <w:sz w:val="19"/>
              </w:rPr>
            </w:pPr>
            <w:r>
              <w:rPr>
                <w:w w:val="105"/>
                <w:sz w:val="24"/>
              </w:rPr>
              <w:t>Disclosure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log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19"/>
              </w:rPr>
              <w:t>indicating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been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6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requests;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recommended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good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held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2"/>
                <w:w w:val="105"/>
                <w:sz w:val="19"/>
              </w:rPr>
              <w:t xml:space="preserve"> Town/Community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councils)</w:t>
            </w:r>
          </w:p>
        </w:tc>
        <w:tc>
          <w:tcPr>
            <w:tcW w:w="32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C14DAA" w:rsidRDefault="00C14DAA" w:rsidP="00C14D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3B59FA">
        <w:trPr>
          <w:trHeight w:val="292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3B59FA">
        <w:trPr>
          <w:trHeight w:val="292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gifts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3B59FA">
        <w:trPr>
          <w:trHeight w:val="277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4214" w:rsidRDefault="005C4214">
      <w:pPr>
        <w:rPr>
          <w:rFonts w:ascii="Times New Roman"/>
          <w:sz w:val="20"/>
        </w:rPr>
        <w:sectPr w:rsidR="005C4214">
          <w:type w:val="continuous"/>
          <w:pgSz w:w="16840" w:h="11910" w:orient="landscape"/>
          <w:pgMar w:top="940" w:right="1320" w:bottom="1420" w:left="1220" w:header="720" w:footer="122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3"/>
        <w:gridCol w:w="3240"/>
        <w:gridCol w:w="1440"/>
      </w:tblGrid>
      <w:tr w:rsidR="005C4214">
        <w:trPr>
          <w:trHeight w:val="1847"/>
        </w:trPr>
        <w:tc>
          <w:tcPr>
            <w:tcW w:w="8933" w:type="dxa"/>
          </w:tcPr>
          <w:p w:rsidR="005C4214" w:rsidRDefault="00560315">
            <w:pPr>
              <w:pStyle w:val="TableParagraph"/>
              <w:spacing w:before="9"/>
              <w:ind w:left="110"/>
              <w:rPr>
                <w:b/>
                <w:sz w:val="31"/>
              </w:rPr>
            </w:pPr>
            <w:r>
              <w:rPr>
                <w:b/>
                <w:sz w:val="31"/>
              </w:rPr>
              <w:lastRenderedPageBreak/>
              <w:t>Class</w:t>
            </w:r>
            <w:r>
              <w:rPr>
                <w:b/>
                <w:spacing w:val="24"/>
                <w:sz w:val="31"/>
              </w:rPr>
              <w:t xml:space="preserve"> </w:t>
            </w:r>
            <w:r>
              <w:rPr>
                <w:b/>
                <w:sz w:val="31"/>
              </w:rPr>
              <w:t>7</w:t>
            </w:r>
            <w:r>
              <w:rPr>
                <w:b/>
                <w:spacing w:val="24"/>
                <w:sz w:val="31"/>
              </w:rPr>
              <w:t xml:space="preserve"> </w:t>
            </w:r>
            <w:r>
              <w:rPr>
                <w:b/>
                <w:sz w:val="31"/>
              </w:rPr>
              <w:t>–</w:t>
            </w:r>
            <w:r>
              <w:rPr>
                <w:b/>
                <w:spacing w:val="24"/>
                <w:sz w:val="31"/>
              </w:rPr>
              <w:t xml:space="preserve"> </w:t>
            </w:r>
            <w:r>
              <w:rPr>
                <w:b/>
                <w:sz w:val="31"/>
              </w:rPr>
              <w:t>The</w:t>
            </w:r>
            <w:r>
              <w:rPr>
                <w:b/>
                <w:spacing w:val="24"/>
                <w:sz w:val="31"/>
              </w:rPr>
              <w:t xml:space="preserve"> </w:t>
            </w:r>
            <w:r>
              <w:rPr>
                <w:b/>
                <w:sz w:val="31"/>
              </w:rPr>
              <w:t>services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we</w:t>
            </w:r>
            <w:r>
              <w:rPr>
                <w:b/>
                <w:spacing w:val="24"/>
                <w:sz w:val="31"/>
              </w:rPr>
              <w:t xml:space="preserve"> </w:t>
            </w:r>
            <w:r>
              <w:rPr>
                <w:b/>
                <w:sz w:val="31"/>
              </w:rPr>
              <w:t>offer</w:t>
            </w:r>
          </w:p>
          <w:p w:rsidR="005C4214" w:rsidRDefault="00560315">
            <w:pPr>
              <w:pStyle w:val="TableParagraph"/>
              <w:spacing w:before="1"/>
              <w:ind w:left="110" w:right="443"/>
              <w:rPr>
                <w:sz w:val="24"/>
              </w:rPr>
            </w:pPr>
            <w:r>
              <w:rPr>
                <w:sz w:val="24"/>
              </w:rPr>
              <w:t>(Information about the services we offer, including leaflets, guidance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newsletters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businesses)</w:t>
            </w:r>
          </w:p>
          <w:p w:rsidR="005C4214" w:rsidRDefault="005C4214">
            <w:pPr>
              <w:pStyle w:val="TableParagraph"/>
              <w:spacing w:before="3"/>
              <w:rPr>
                <w:sz w:val="24"/>
              </w:rPr>
            </w:pPr>
          </w:p>
          <w:p w:rsidR="005C4214" w:rsidRDefault="005603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  <w:tc>
          <w:tcPr>
            <w:tcW w:w="3240" w:type="dxa"/>
          </w:tcPr>
          <w:p w:rsidR="005C4214" w:rsidRDefault="00560315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(hard copy or website;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some information may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only be available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inspection)</w:t>
            </w: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</w:rPr>
            </w:pP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Allotments</w:t>
            </w:r>
          </w:p>
        </w:tc>
        <w:tc>
          <w:tcPr>
            <w:tcW w:w="3240" w:type="dxa"/>
          </w:tcPr>
          <w:p w:rsidR="005C4214" w:rsidRDefault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None</w:t>
            </w: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292"/>
        </w:trPr>
        <w:tc>
          <w:tcPr>
            <w:tcW w:w="8933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Burial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churchyards</w:t>
            </w:r>
          </w:p>
        </w:tc>
        <w:tc>
          <w:tcPr>
            <w:tcW w:w="3240" w:type="dxa"/>
          </w:tcPr>
          <w:p w:rsidR="005C4214" w:rsidRDefault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None</w:t>
            </w:r>
          </w:p>
        </w:tc>
        <w:tc>
          <w:tcPr>
            <w:tcW w:w="1440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292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3B59FA">
        <w:trPr>
          <w:trHeight w:val="292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recreational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spacing w:line="271" w:lineRule="exact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 site.</w:t>
            </w:r>
          </w:p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sz w:val="24"/>
              </w:rPr>
              <w:t>Hard copies by request from the Town Clerk by telephone, post or email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Website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Free</w:t>
            </w:r>
          </w:p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Hard Copy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see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Schedule of Charges</w:t>
            </w:r>
            <w:r>
              <w:rPr>
                <w:rFonts w:ascii="Times New Roman"/>
              </w:rPr>
              <w:t>’</w:t>
            </w:r>
          </w:p>
        </w:tc>
      </w:tr>
      <w:tr w:rsidR="003B59FA">
        <w:trPr>
          <w:trHeight w:val="292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Seating,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clocks,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None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287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shelters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None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292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Markets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None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292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conveniences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None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292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None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585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line="292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Services for which the council is entitled to recover a fee, together with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fees (e.g.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burial fees)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None</w:t>
            </w: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</w:rPr>
            </w:pPr>
          </w:p>
        </w:tc>
      </w:tr>
      <w:tr w:rsidR="003B59FA">
        <w:trPr>
          <w:trHeight w:val="287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973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spacing w:before="9"/>
              <w:ind w:left="110"/>
              <w:rPr>
                <w:b/>
                <w:sz w:val="31"/>
              </w:rPr>
            </w:pPr>
            <w:r>
              <w:rPr>
                <w:b/>
                <w:sz w:val="31"/>
              </w:rPr>
              <w:t>Additional</w:t>
            </w:r>
            <w:r>
              <w:rPr>
                <w:b/>
                <w:spacing w:val="63"/>
                <w:sz w:val="31"/>
              </w:rPr>
              <w:t xml:space="preserve"> </w:t>
            </w:r>
            <w:r>
              <w:rPr>
                <w:b/>
                <w:sz w:val="31"/>
              </w:rPr>
              <w:t>Information</w:t>
            </w:r>
          </w:p>
          <w:p w:rsidR="003B59FA" w:rsidRDefault="003B59FA" w:rsidP="003B59FA">
            <w:pPr>
              <w:pStyle w:val="TableParagraph"/>
              <w:spacing w:line="288" w:lineRule="exact"/>
              <w:ind w:left="110" w:right="474"/>
              <w:rPr>
                <w:sz w:val="24"/>
              </w:rPr>
            </w:pPr>
            <w:r>
              <w:rPr>
                <w:sz w:val="24"/>
              </w:rPr>
              <w:t>This will provide Councils with the opportunity to publish information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not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itemised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 above</w:t>
            </w: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</w:rPr>
            </w:pPr>
          </w:p>
        </w:tc>
      </w:tr>
      <w:tr w:rsidR="003B59FA">
        <w:trPr>
          <w:trHeight w:val="292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273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277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59FA">
        <w:trPr>
          <w:trHeight w:val="277"/>
        </w:trPr>
        <w:tc>
          <w:tcPr>
            <w:tcW w:w="8933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B59FA" w:rsidRDefault="003B59FA" w:rsidP="003B5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4214" w:rsidRDefault="005C4214">
      <w:pPr>
        <w:rPr>
          <w:rFonts w:ascii="Times New Roman"/>
          <w:sz w:val="20"/>
        </w:rPr>
        <w:sectPr w:rsidR="005C4214">
          <w:type w:val="continuous"/>
          <w:pgSz w:w="16840" w:h="11910" w:orient="landscape"/>
          <w:pgMar w:top="940" w:right="1320" w:bottom="1420" w:left="1220" w:header="720" w:footer="1227" w:gutter="0"/>
          <w:cols w:space="720"/>
        </w:sectPr>
      </w:pPr>
    </w:p>
    <w:p w:rsidR="005C4214" w:rsidRDefault="00560315">
      <w:pPr>
        <w:spacing w:line="339" w:lineRule="exact"/>
        <w:ind w:left="231"/>
        <w:rPr>
          <w:b/>
          <w:sz w:val="28"/>
        </w:rPr>
      </w:pPr>
      <w:r>
        <w:rPr>
          <w:b/>
          <w:sz w:val="28"/>
        </w:rPr>
        <w:lastRenderedPageBreak/>
        <w:t>Contact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details:</w:t>
      </w:r>
    </w:p>
    <w:p w:rsidR="005C4214" w:rsidRDefault="005C4214">
      <w:pPr>
        <w:pStyle w:val="BodyText"/>
        <w:rPr>
          <w:b/>
          <w:sz w:val="34"/>
        </w:rPr>
      </w:pPr>
    </w:p>
    <w:p w:rsidR="005C4214" w:rsidRDefault="005C4214">
      <w:pPr>
        <w:pStyle w:val="BodyText"/>
        <w:rPr>
          <w:b/>
          <w:sz w:val="34"/>
        </w:rPr>
      </w:pPr>
    </w:p>
    <w:p w:rsidR="005C4214" w:rsidRDefault="005C4214">
      <w:pPr>
        <w:pStyle w:val="BodyText"/>
        <w:rPr>
          <w:b/>
          <w:sz w:val="34"/>
        </w:rPr>
      </w:pPr>
    </w:p>
    <w:p w:rsidR="005C4214" w:rsidRDefault="005C4214">
      <w:pPr>
        <w:pStyle w:val="BodyText"/>
        <w:spacing w:before="4"/>
        <w:rPr>
          <w:b/>
          <w:sz w:val="38"/>
        </w:rPr>
      </w:pPr>
    </w:p>
    <w:p w:rsidR="005C4214" w:rsidRDefault="00560315">
      <w:pPr>
        <w:pStyle w:val="Heading1"/>
        <w:spacing w:before="1" w:line="290" w:lineRule="exact"/>
      </w:pPr>
      <w:r>
        <w:t>SCHEDULE</w:t>
      </w:r>
      <w:r>
        <w:rPr>
          <w:spacing w:val="-1"/>
        </w:rPr>
        <w:t xml:space="preserve"> </w:t>
      </w:r>
      <w:r>
        <w:t>OF CHARGES</w:t>
      </w:r>
    </w:p>
    <w:p w:rsidR="005C4214" w:rsidRDefault="00560315">
      <w:pPr>
        <w:pStyle w:val="BodyText"/>
        <w:spacing w:line="290" w:lineRule="exact"/>
        <w:ind w:left="231"/>
      </w:pPr>
      <w:r>
        <w:t>This</w:t>
      </w:r>
      <w:r>
        <w:rPr>
          <w:spacing w:val="-2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arrived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guide.</w:t>
      </w:r>
    </w:p>
    <w:p w:rsidR="005C4214" w:rsidRDefault="005C4214">
      <w:pPr>
        <w:pStyle w:val="BodyText"/>
        <w:spacing w:before="3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2842"/>
        <w:gridCol w:w="2842"/>
      </w:tblGrid>
      <w:tr w:rsidR="005C4214">
        <w:trPr>
          <w:trHeight w:val="292"/>
        </w:trPr>
        <w:tc>
          <w:tcPr>
            <w:tcW w:w="2842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CHARGE</w:t>
            </w:r>
          </w:p>
        </w:tc>
        <w:tc>
          <w:tcPr>
            <w:tcW w:w="2842" w:type="dxa"/>
          </w:tcPr>
          <w:p w:rsidR="005C4214" w:rsidRDefault="00560315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842" w:type="dxa"/>
          </w:tcPr>
          <w:p w:rsidR="005C4214" w:rsidRDefault="00560315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CHARGE</w:t>
            </w:r>
          </w:p>
        </w:tc>
      </w:tr>
      <w:tr w:rsidR="005C4214">
        <w:trPr>
          <w:trHeight w:val="873"/>
        </w:trPr>
        <w:tc>
          <w:tcPr>
            <w:tcW w:w="2842" w:type="dxa"/>
          </w:tcPr>
          <w:p w:rsidR="005C4214" w:rsidRDefault="00560315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Disbursement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2842" w:type="dxa"/>
          </w:tcPr>
          <w:p w:rsidR="005C4214" w:rsidRDefault="0056031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Photocopying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</w:t>
            </w:r>
            <w:r w:rsidR="00587769">
              <w:rPr>
                <w:spacing w:val="-2"/>
                <w:sz w:val="24"/>
              </w:rPr>
              <w:t>0.003</w:t>
            </w:r>
            <w:r>
              <w:rPr>
                <w:sz w:val="24"/>
              </w:rPr>
              <w:t>p</w:t>
            </w:r>
          </w:p>
          <w:p w:rsidR="005C4214" w:rsidRDefault="00560315">
            <w:pPr>
              <w:pStyle w:val="TableParagraph"/>
              <w:spacing w:line="288" w:lineRule="exact"/>
              <w:ind w:left="109" w:right="487"/>
              <w:rPr>
                <w:sz w:val="24"/>
              </w:rPr>
            </w:pPr>
            <w:r>
              <w:rPr>
                <w:sz w:val="24"/>
              </w:rPr>
              <w:t>per sheet (black &amp;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white)</w:t>
            </w:r>
          </w:p>
        </w:tc>
        <w:tc>
          <w:tcPr>
            <w:tcW w:w="2842" w:type="dxa"/>
          </w:tcPr>
          <w:p w:rsidR="005C4214" w:rsidRDefault="0056031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 w:rsidR="00587769">
              <w:rPr>
                <w:sz w:val="24"/>
              </w:rPr>
              <w:t>*</w:t>
            </w:r>
          </w:p>
        </w:tc>
      </w:tr>
      <w:tr w:rsidR="005C4214">
        <w:trPr>
          <w:trHeight w:val="585"/>
        </w:trPr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5C4214" w:rsidRDefault="00560315">
            <w:pPr>
              <w:pStyle w:val="TableParagraph"/>
              <w:spacing w:line="292" w:lineRule="exact"/>
              <w:ind w:left="109" w:right="358"/>
              <w:rPr>
                <w:sz w:val="24"/>
              </w:rPr>
            </w:pPr>
            <w:r>
              <w:rPr>
                <w:sz w:val="24"/>
              </w:rPr>
              <w:t>Photocopying @</w:t>
            </w:r>
            <w:r w:rsidR="00587769">
              <w:rPr>
                <w:sz w:val="24"/>
              </w:rPr>
              <w:t>0.031</w:t>
            </w:r>
            <w:r>
              <w:rPr>
                <w:sz w:val="24"/>
              </w:rPr>
              <w:t>p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2" w:type="dxa"/>
          </w:tcPr>
          <w:p w:rsidR="005C4214" w:rsidRDefault="0056031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 w:rsidR="00587769">
              <w:rPr>
                <w:sz w:val="24"/>
              </w:rPr>
              <w:t xml:space="preserve"> *</w:t>
            </w:r>
          </w:p>
        </w:tc>
      </w:tr>
      <w:tr w:rsidR="005C4214">
        <w:trPr>
          <w:trHeight w:val="292"/>
        </w:trPr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873"/>
        </w:trPr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5C4214" w:rsidRDefault="0056031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Postage</w:t>
            </w:r>
          </w:p>
        </w:tc>
        <w:tc>
          <w:tcPr>
            <w:tcW w:w="2842" w:type="dxa"/>
          </w:tcPr>
          <w:p w:rsidR="005C4214" w:rsidRDefault="0056031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Royal</w:t>
            </w:r>
          </w:p>
          <w:p w:rsidR="005C4214" w:rsidRDefault="00560315">
            <w:pPr>
              <w:pStyle w:val="TableParagraph"/>
              <w:spacing w:line="288" w:lineRule="exact"/>
              <w:ind w:left="109" w:right="641"/>
              <w:rPr>
                <w:sz w:val="24"/>
              </w:rPr>
            </w:pPr>
            <w:r>
              <w:rPr>
                <w:sz w:val="24"/>
              </w:rPr>
              <w:t>Mail standard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5C4214">
        <w:trPr>
          <w:trHeight w:val="292"/>
        </w:trPr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1166"/>
        </w:trPr>
        <w:tc>
          <w:tcPr>
            <w:tcW w:w="2842" w:type="dxa"/>
          </w:tcPr>
          <w:p w:rsidR="005C4214" w:rsidRDefault="00560315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Statutory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5C4214" w:rsidRDefault="00560315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In accordance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</w:p>
          <w:p w:rsidR="005C4214" w:rsidRDefault="00560315">
            <w:pPr>
              <w:pStyle w:val="TableParagraph"/>
              <w:spacing w:line="288" w:lineRule="exact"/>
              <w:ind w:left="109" w:right="134"/>
              <w:rPr>
                <w:sz w:val="24"/>
              </w:rPr>
            </w:pPr>
            <w:r>
              <w:rPr>
                <w:sz w:val="24"/>
              </w:rPr>
              <w:t>legislation (quote the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statute)</w:t>
            </w:r>
          </w:p>
        </w:tc>
      </w:tr>
      <w:tr w:rsidR="005C4214">
        <w:trPr>
          <w:trHeight w:val="292"/>
        </w:trPr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292"/>
        </w:trPr>
        <w:tc>
          <w:tcPr>
            <w:tcW w:w="2842" w:type="dxa"/>
          </w:tcPr>
          <w:p w:rsidR="005C4214" w:rsidRDefault="0056031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14">
        <w:trPr>
          <w:trHeight w:val="292"/>
        </w:trPr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5C4214" w:rsidRDefault="005C4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4214" w:rsidRDefault="005C4214">
      <w:pPr>
        <w:pStyle w:val="BodyText"/>
        <w:spacing w:before="9"/>
        <w:rPr>
          <w:sz w:val="23"/>
        </w:rPr>
      </w:pPr>
    </w:p>
    <w:p w:rsidR="005C4214" w:rsidRDefault="00560315">
      <w:pPr>
        <w:pStyle w:val="BodyText"/>
        <w:ind w:left="231"/>
      </w:pPr>
      <w:r>
        <w:t>*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authority</w:t>
      </w:r>
    </w:p>
    <w:sectPr w:rsidR="005C4214">
      <w:pgSz w:w="16840" w:h="11910" w:orient="landscape"/>
      <w:pgMar w:top="940" w:right="1320" w:bottom="1420" w:left="1220" w:header="720" w:footer="1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DAA" w:rsidRDefault="00C14DAA">
      <w:r>
        <w:separator/>
      </w:r>
    </w:p>
  </w:endnote>
  <w:endnote w:type="continuationSeparator" w:id="0">
    <w:p w:rsidR="00C14DAA" w:rsidRDefault="00C1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DAA" w:rsidRDefault="00BA65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1.6pt;margin-top:522.9pt;width:288.65pt;height:38.2pt;z-index:-16134144;mso-position-horizontal-relative:page;mso-position-vertical-relative:page" filled="f" stroked="f">
          <v:textbox inset="0,0,0,0">
            <w:txbxContent>
              <w:p w:rsidR="00C14DAA" w:rsidRDefault="00C14DAA">
                <w:pPr>
                  <w:spacing w:before="27" w:line="249" w:lineRule="auto"/>
                  <w:ind w:left="20" w:right="15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Parish/Community Council template guide to information</w:t>
                </w:r>
                <w:r>
                  <w:rPr>
                    <w:spacing w:val="-68"/>
                    <w:w w:val="105"/>
                    <w:sz w:val="19"/>
                  </w:rPr>
                  <w:t xml:space="preserve"> </w:t>
                </w:r>
                <w:r>
                  <w:rPr>
                    <w:w w:val="105"/>
                    <w:sz w:val="19"/>
                  </w:rPr>
                  <w:t>Version</w:t>
                </w:r>
                <w:r>
                  <w:rPr>
                    <w:spacing w:val="1"/>
                    <w:w w:val="105"/>
                    <w:sz w:val="19"/>
                  </w:rPr>
                  <w:t xml:space="preserve"> </w:t>
                </w:r>
                <w:r>
                  <w:rPr>
                    <w:w w:val="105"/>
                    <w:sz w:val="19"/>
                  </w:rPr>
                  <w:t>2</w:t>
                </w:r>
              </w:p>
              <w:p w:rsidR="00C14DAA" w:rsidRDefault="00C14DAA">
                <w:pPr>
                  <w:spacing w:before="4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20140612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DAA" w:rsidRDefault="00C14DAA">
      <w:r>
        <w:separator/>
      </w:r>
    </w:p>
  </w:footnote>
  <w:footnote w:type="continuationSeparator" w:id="0">
    <w:p w:rsidR="00C14DAA" w:rsidRDefault="00C1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DAA" w:rsidRDefault="00BA65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36.65pt;margin-top:35pt;width:134.8pt;height:14pt;z-index:-16134656;mso-position-horizontal-relative:page;mso-position-vertical-relative:page" filled="f" stroked="f">
          <v:textbox inset="0,0,0,0">
            <w:txbxContent>
              <w:p w:rsidR="00C14DAA" w:rsidRDefault="00C14DAA">
                <w:pPr>
                  <w:spacing w:before="27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Parish/Community</w:t>
                </w:r>
                <w:r>
                  <w:rPr>
                    <w:spacing w:val="-6"/>
                    <w:w w:val="105"/>
                    <w:sz w:val="19"/>
                  </w:rPr>
                  <w:t xml:space="preserve"> </w:t>
                </w:r>
                <w:r>
                  <w:rPr>
                    <w:w w:val="105"/>
                    <w:sz w:val="19"/>
                  </w:rPr>
                  <w:t>Council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A2576"/>
    <w:multiLevelType w:val="hybridMultilevel"/>
    <w:tmpl w:val="8F38CA46"/>
    <w:lvl w:ilvl="0" w:tplc="7DEAE322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7465ED6">
      <w:numFmt w:val="bullet"/>
      <w:lvlText w:val="•"/>
      <w:lvlJc w:val="left"/>
      <w:pPr>
        <w:ind w:left="2293" w:hanging="360"/>
      </w:pPr>
      <w:rPr>
        <w:rFonts w:hint="default"/>
      </w:rPr>
    </w:lvl>
    <w:lvl w:ilvl="2" w:tplc="ADB21592">
      <w:numFmt w:val="bullet"/>
      <w:lvlText w:val="•"/>
      <w:lvlJc w:val="left"/>
      <w:pPr>
        <w:ind w:left="3627" w:hanging="360"/>
      </w:pPr>
      <w:rPr>
        <w:rFonts w:hint="default"/>
      </w:rPr>
    </w:lvl>
    <w:lvl w:ilvl="3" w:tplc="C440631A">
      <w:numFmt w:val="bullet"/>
      <w:lvlText w:val="•"/>
      <w:lvlJc w:val="left"/>
      <w:pPr>
        <w:ind w:left="4961" w:hanging="360"/>
      </w:pPr>
      <w:rPr>
        <w:rFonts w:hint="default"/>
      </w:rPr>
    </w:lvl>
    <w:lvl w:ilvl="4" w:tplc="5EF698A0">
      <w:numFmt w:val="bullet"/>
      <w:lvlText w:val="•"/>
      <w:lvlJc w:val="left"/>
      <w:pPr>
        <w:ind w:left="6295" w:hanging="360"/>
      </w:pPr>
      <w:rPr>
        <w:rFonts w:hint="default"/>
      </w:rPr>
    </w:lvl>
    <w:lvl w:ilvl="5" w:tplc="BF7436E6">
      <w:numFmt w:val="bullet"/>
      <w:lvlText w:val="•"/>
      <w:lvlJc w:val="left"/>
      <w:pPr>
        <w:ind w:left="7628" w:hanging="360"/>
      </w:pPr>
      <w:rPr>
        <w:rFonts w:hint="default"/>
      </w:rPr>
    </w:lvl>
    <w:lvl w:ilvl="6" w:tplc="91526DC0">
      <w:numFmt w:val="bullet"/>
      <w:lvlText w:val="•"/>
      <w:lvlJc w:val="left"/>
      <w:pPr>
        <w:ind w:left="8962" w:hanging="360"/>
      </w:pPr>
      <w:rPr>
        <w:rFonts w:hint="default"/>
      </w:rPr>
    </w:lvl>
    <w:lvl w:ilvl="7" w:tplc="C13A82DC">
      <w:numFmt w:val="bullet"/>
      <w:lvlText w:val="•"/>
      <w:lvlJc w:val="left"/>
      <w:pPr>
        <w:ind w:left="10296" w:hanging="360"/>
      </w:pPr>
      <w:rPr>
        <w:rFonts w:hint="default"/>
      </w:rPr>
    </w:lvl>
    <w:lvl w:ilvl="8" w:tplc="B38C9202">
      <w:numFmt w:val="bullet"/>
      <w:lvlText w:val="•"/>
      <w:lvlJc w:val="left"/>
      <w:pPr>
        <w:ind w:left="116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214"/>
    <w:rsid w:val="003B59FA"/>
    <w:rsid w:val="00560315"/>
    <w:rsid w:val="00587769"/>
    <w:rsid w:val="005C4214"/>
    <w:rsid w:val="00BA6580"/>
    <w:rsid w:val="00C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48F0E"/>
  <w15:docId w15:val="{A7D4A327-8D10-44BB-94C7-0920517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31" w:right="441"/>
    </w:pPr>
    <w:rPr>
      <w:rFonts w:ascii="Georgia" w:eastAsia="Georgia" w:hAnsi="Georgia" w:cs="Georgia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5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Pontardawe Clerk</cp:lastModifiedBy>
  <cp:revision>4</cp:revision>
  <dcterms:created xsi:type="dcterms:W3CDTF">2022-01-20T13:25:00Z</dcterms:created>
  <dcterms:modified xsi:type="dcterms:W3CDTF">2023-06-30T10:21:00Z</dcterms:modified>
</cp:coreProperties>
</file>