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DBFC" w14:textId="665B4291" w:rsidR="00CC4A12" w:rsidRDefault="0019627D" w:rsidP="00B75321">
      <w:pPr>
        <w:jc w:val="center"/>
      </w:pPr>
      <w:r>
        <w:rPr>
          <w:noProof/>
        </w:rPr>
        <w:drawing>
          <wp:inline distT="0" distB="0" distL="0" distR="0" wp14:anchorId="5615A538" wp14:editId="4E78BEEF">
            <wp:extent cx="3915061" cy="1447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5138" cy="145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61B3A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Pontardawe Town Council, </w:t>
      </w:r>
      <w:r w:rsidR="0018119C" w:rsidRPr="006C55D8">
        <w:rPr>
          <w:rFonts w:cstheme="minorHAnsi"/>
        </w:rPr>
        <w:t>Office 2, 2</w:t>
      </w:r>
      <w:r w:rsidR="0018119C" w:rsidRPr="006C55D8">
        <w:rPr>
          <w:rFonts w:cstheme="minorHAnsi"/>
          <w:vertAlign w:val="superscript"/>
        </w:rPr>
        <w:t>nd</w:t>
      </w:r>
      <w:r w:rsidR="0018119C" w:rsidRPr="006C55D8">
        <w:rPr>
          <w:rFonts w:cstheme="minorHAnsi"/>
        </w:rPr>
        <w:t xml:space="preserve"> floor, Pontardawe Arts Centre, Herbert Street, Pontardawe SA84ED</w:t>
      </w:r>
    </w:p>
    <w:p w14:paraId="32DF6141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 xml:space="preserve">Email: </w:t>
      </w:r>
      <w:hyperlink r:id="rId6" w:history="1">
        <w:r w:rsidRPr="006C55D8">
          <w:rPr>
            <w:rStyle w:val="Hyperlink"/>
            <w:rFonts w:cstheme="minorHAnsi"/>
          </w:rPr>
          <w:t>town.clerk@pontardawetowncouncil.gov.wales</w:t>
        </w:r>
      </w:hyperlink>
    </w:p>
    <w:p w14:paraId="3EA2C4B8" w14:textId="77777777" w:rsidR="00B75321" w:rsidRPr="006C55D8" w:rsidRDefault="00B75321" w:rsidP="00B75321">
      <w:pPr>
        <w:jc w:val="center"/>
        <w:rPr>
          <w:rFonts w:cstheme="minorHAnsi"/>
        </w:rPr>
      </w:pPr>
      <w:r w:rsidRPr="006C55D8">
        <w:rPr>
          <w:rFonts w:cstheme="minorHAnsi"/>
        </w:rPr>
        <w:t>Telephone 07827972226</w:t>
      </w:r>
    </w:p>
    <w:p w14:paraId="27C17385" w14:textId="5DFFF12D" w:rsidR="00C671AA" w:rsidRPr="001628CC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3</w:t>
      </w:r>
      <w:r w:rsidRPr="00791A10">
        <w:rPr>
          <w:rFonts w:eastAsia="Calibri" w:cstheme="minorHAnsi"/>
          <w:color w:val="000000"/>
          <w:sz w:val="24"/>
          <w:szCs w:val="24"/>
          <w:vertAlign w:val="superscript"/>
        </w:rPr>
        <w:t>rd</w:t>
      </w:r>
      <w:r>
        <w:rPr>
          <w:rFonts w:eastAsia="Calibri" w:cstheme="minorHAnsi"/>
          <w:color w:val="000000"/>
          <w:sz w:val="24"/>
          <w:szCs w:val="24"/>
        </w:rPr>
        <w:t xml:space="preserve"> February 2026</w:t>
      </w:r>
    </w:p>
    <w:p w14:paraId="4379878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8509065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5C04A6F" w14:textId="77777777" w:rsidR="00C671AA" w:rsidRPr="001628CC" w:rsidRDefault="00C671AA" w:rsidP="00C671AA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Dear Councillor </w:t>
      </w:r>
    </w:p>
    <w:p w14:paraId="2CF452B3" w14:textId="48394D3C" w:rsidR="00C671AA" w:rsidRDefault="00C671AA" w:rsidP="00C671AA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I wish to inform you that there will be an Ordinary General Meeting on </w:t>
      </w:r>
      <w:r w:rsidR="00791A10">
        <w:rPr>
          <w:rFonts w:cstheme="minorHAnsi"/>
          <w:color w:val="000000"/>
          <w:sz w:val="24"/>
          <w:szCs w:val="24"/>
        </w:rPr>
        <w:t>9</w:t>
      </w:r>
      <w:r w:rsidR="00791A10" w:rsidRPr="00791A10">
        <w:rPr>
          <w:rFonts w:cstheme="minorHAnsi"/>
          <w:color w:val="000000"/>
          <w:sz w:val="24"/>
          <w:szCs w:val="24"/>
          <w:vertAlign w:val="superscript"/>
        </w:rPr>
        <w:t>th</w:t>
      </w:r>
      <w:r w:rsidR="00791A10">
        <w:rPr>
          <w:rFonts w:cstheme="minorHAnsi"/>
          <w:color w:val="000000"/>
          <w:sz w:val="24"/>
          <w:szCs w:val="24"/>
        </w:rPr>
        <w:t xml:space="preserve"> February</w:t>
      </w:r>
      <w:r w:rsidR="00967E2D">
        <w:rPr>
          <w:rFonts w:cstheme="minorHAnsi"/>
          <w:color w:val="000000"/>
          <w:sz w:val="24"/>
          <w:szCs w:val="24"/>
        </w:rPr>
        <w:t xml:space="preserve"> 2026</w:t>
      </w:r>
      <w:r w:rsidRPr="001628CC">
        <w:rPr>
          <w:rFonts w:cstheme="minorHAnsi"/>
          <w:color w:val="000000"/>
          <w:sz w:val="24"/>
          <w:szCs w:val="24"/>
        </w:rPr>
        <w:t xml:space="preserve">. A Hybrid facility will be available. The physical meeting will take place at the </w:t>
      </w:r>
      <w:r w:rsidR="00791A10">
        <w:rPr>
          <w:rFonts w:cstheme="minorHAnsi"/>
          <w:color w:val="000000"/>
          <w:sz w:val="24"/>
          <w:szCs w:val="24"/>
        </w:rPr>
        <w:t>Gallery</w:t>
      </w:r>
      <w:r w:rsidRPr="001628CC">
        <w:rPr>
          <w:rFonts w:cstheme="minorHAnsi"/>
          <w:color w:val="000000"/>
          <w:sz w:val="24"/>
          <w:szCs w:val="24"/>
        </w:rPr>
        <w:t xml:space="preserve">, </w:t>
      </w:r>
      <w:r w:rsidR="00791A10">
        <w:rPr>
          <w:rFonts w:cstheme="minorHAnsi"/>
          <w:color w:val="000000"/>
          <w:sz w:val="24"/>
          <w:szCs w:val="24"/>
        </w:rPr>
        <w:t>2nd</w:t>
      </w:r>
      <w:r w:rsidRPr="001628CC">
        <w:rPr>
          <w:rFonts w:cstheme="minorHAnsi"/>
          <w:color w:val="000000"/>
          <w:sz w:val="24"/>
          <w:szCs w:val="24"/>
        </w:rPr>
        <w:t xml:space="preserve"> Floor, Pontardawe Arts Centre, Herbert Street, Pontardawe SA8 4ED. There will also be access via the virtual platform Zoom</w:t>
      </w:r>
      <w:r>
        <w:rPr>
          <w:rFonts w:cstheme="minorHAnsi"/>
          <w:color w:val="000000"/>
          <w:sz w:val="24"/>
          <w:szCs w:val="24"/>
        </w:rPr>
        <w:t xml:space="preserve"> and will </w:t>
      </w:r>
      <w:r w:rsidRPr="001628CC">
        <w:rPr>
          <w:rFonts w:cstheme="minorHAnsi"/>
          <w:color w:val="000000"/>
          <w:sz w:val="24"/>
          <w:szCs w:val="24"/>
        </w:rPr>
        <w:t>commence</w:t>
      </w:r>
      <w:r>
        <w:rPr>
          <w:rFonts w:cstheme="minorHAnsi"/>
          <w:color w:val="000000"/>
          <w:sz w:val="24"/>
          <w:szCs w:val="24"/>
        </w:rPr>
        <w:t xml:space="preserve"> at 6.45pm</w:t>
      </w:r>
    </w:p>
    <w:p w14:paraId="341576B8" w14:textId="77777777" w:rsidR="00C671AA" w:rsidRPr="001628CC" w:rsidRDefault="00C671AA" w:rsidP="00C671AA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>I trust that you will be able to attend.</w:t>
      </w:r>
    </w:p>
    <w:p w14:paraId="36783494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C85F366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Yours faithfully / Yn gywir</w:t>
      </w:r>
    </w:p>
    <w:p w14:paraId="79D75D87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D. Phillips </w:t>
      </w:r>
      <w:r w:rsidRPr="001628CC">
        <w:rPr>
          <w:rFonts w:eastAsia="Times New Roman" w:cstheme="minorHAnsi"/>
          <w:color w:val="000000"/>
          <w:sz w:val="24"/>
          <w:szCs w:val="24"/>
        </w:rPr>
        <w:br/>
      </w:r>
    </w:p>
    <w:p w14:paraId="562BFD33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Town Clerk / Clerc y Dref</w:t>
      </w:r>
    </w:p>
    <w:p w14:paraId="709D82CA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5AF637C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14887FAA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3965AA6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4A206D7E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91556C9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2AF38F5" w14:textId="77777777" w:rsidR="00C671AA" w:rsidRPr="001628CC" w:rsidRDefault="00C671AA" w:rsidP="00C671AA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728E3F9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2756E3B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2D4612FD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B534AFE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050E8DE" w14:textId="77777777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4DAE9D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6BEA08C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A21F393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38A2AA4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bookmarkStart w:id="0" w:name="_Hlk100057932"/>
    </w:p>
    <w:p w14:paraId="3692A00F" w14:textId="77777777" w:rsidR="00C671AA" w:rsidRPr="001628CC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3213280E" w14:textId="77777777" w:rsidR="00C671AA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23F47B4D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lastRenderedPageBreak/>
        <w:t xml:space="preserve">Agenda </w:t>
      </w:r>
    </w:p>
    <w:p w14:paraId="752B071F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1.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Apologies for absence. </w:t>
      </w:r>
    </w:p>
    <w:p w14:paraId="0EBD1B6A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2.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Disclosure of personal and pecuniary interest in items of business listed below. </w:t>
      </w:r>
    </w:p>
    <w:p w14:paraId="07D15B66" w14:textId="0761D2B9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3. </w:t>
      </w:r>
      <w:r w:rsidRPr="00BF5452">
        <w:rPr>
          <w:rFonts w:eastAsia="Calibri" w:cstheme="minorHAnsi"/>
          <w:color w:val="000000"/>
          <w:sz w:val="24"/>
          <w:szCs w:val="24"/>
        </w:rPr>
        <w:t>Signing of the minutes of previous Ordinary Meeting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held on the </w:t>
      </w:r>
      <w:r w:rsidR="00791A10">
        <w:rPr>
          <w:rFonts w:eastAsia="Calibri" w:cstheme="minorHAnsi"/>
          <w:color w:val="000000"/>
          <w:sz w:val="24"/>
          <w:szCs w:val="24"/>
        </w:rPr>
        <w:t>12</w:t>
      </w:r>
      <w:r w:rsidR="00791A10" w:rsidRPr="00791A10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 w:rsidR="00791A10">
        <w:rPr>
          <w:rFonts w:eastAsia="Calibri" w:cstheme="minorHAnsi"/>
          <w:color w:val="000000"/>
          <w:sz w:val="24"/>
          <w:szCs w:val="24"/>
        </w:rPr>
        <w:t xml:space="preserve"> January</w:t>
      </w:r>
      <w:r>
        <w:rPr>
          <w:rFonts w:eastAsia="Calibri" w:cstheme="minorHAnsi"/>
          <w:color w:val="000000"/>
          <w:sz w:val="24"/>
          <w:szCs w:val="24"/>
        </w:rPr>
        <w:t xml:space="preserve"> 202</w:t>
      </w:r>
      <w:r w:rsidR="00791A10">
        <w:rPr>
          <w:rFonts w:eastAsia="Calibri" w:cstheme="minorHAnsi"/>
          <w:color w:val="000000"/>
          <w:sz w:val="24"/>
          <w:szCs w:val="24"/>
        </w:rPr>
        <w:t>6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</w:p>
    <w:p w14:paraId="05ABF9C7" w14:textId="77777777" w:rsidR="00C671AA" w:rsidRPr="00BF5452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4</w:t>
      </w: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To consider matters raised by members of the public (N.B such matters will be </w:t>
      </w:r>
    </w:p>
    <w:p w14:paraId="79B4FA91" w14:textId="275D977F" w:rsidR="00C671AA" w:rsidRPr="00C14C38" w:rsidRDefault="00C671AA" w:rsidP="00C671AA">
      <w:pPr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>reported upon by the Town Clerk at the next meeting, where appropriate)</w:t>
      </w:r>
    </w:p>
    <w:p w14:paraId="197A4738" w14:textId="77777777" w:rsidR="00967E2D" w:rsidRDefault="009A47ED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5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>. Matters arising:</w:t>
      </w:r>
    </w:p>
    <w:p w14:paraId="0E6BA90D" w14:textId="72680810" w:rsidR="00791A10" w:rsidRDefault="00791A10" w:rsidP="00C671AA">
      <w:pPr>
        <w:spacing w:after="0" w:line="240" w:lineRule="auto"/>
        <w:rPr>
          <w:rFonts w:eastAsia="Calibri" w:cstheme="minorHAnsi"/>
          <w:bCs/>
          <w:color w:val="000000"/>
          <w:sz w:val="24"/>
          <w:szCs w:val="24"/>
        </w:rPr>
      </w:pPr>
      <w:r>
        <w:rPr>
          <w:rFonts w:eastAsia="Calibri" w:cstheme="minorHAnsi"/>
          <w:bCs/>
          <w:color w:val="000000"/>
          <w:sz w:val="24"/>
          <w:szCs w:val="24"/>
        </w:rPr>
        <w:t xml:space="preserve">13013 – Personnel </w:t>
      </w:r>
      <w:r w:rsidR="00BB5AEB">
        <w:rPr>
          <w:rFonts w:eastAsia="Calibri" w:cstheme="minorHAnsi"/>
          <w:bCs/>
          <w:color w:val="000000"/>
          <w:sz w:val="24"/>
          <w:szCs w:val="24"/>
        </w:rPr>
        <w:t>(Including Panel – Plenary Powers provided)</w:t>
      </w:r>
    </w:p>
    <w:p w14:paraId="2EFD7534" w14:textId="71741C39" w:rsidR="00C671AA" w:rsidRPr="00967E2D" w:rsidRDefault="00791A10" w:rsidP="00C671AA">
      <w:pPr>
        <w:spacing w:after="0" w:line="240" w:lineRule="auto"/>
        <w:rPr>
          <w:rFonts w:eastAsia="Calibri" w:cstheme="minorHAnsi"/>
          <w:bCs/>
          <w:color w:val="000000"/>
          <w:sz w:val="24"/>
          <w:szCs w:val="24"/>
        </w:rPr>
      </w:pPr>
      <w:r>
        <w:rPr>
          <w:rFonts w:eastAsia="Calibri" w:cstheme="minorHAnsi"/>
          <w:bCs/>
          <w:color w:val="000000"/>
          <w:sz w:val="24"/>
          <w:szCs w:val="24"/>
        </w:rPr>
        <w:t>13014</w:t>
      </w:r>
      <w:r w:rsidR="00C671AA" w:rsidRPr="00967E2D">
        <w:rPr>
          <w:rFonts w:eastAsia="Calibri" w:cstheme="minorHAnsi"/>
          <w:bCs/>
          <w:color w:val="000000"/>
          <w:sz w:val="24"/>
          <w:szCs w:val="24"/>
        </w:rPr>
        <w:t xml:space="preserve"> </w:t>
      </w:r>
      <w:r w:rsidR="00967E2D">
        <w:rPr>
          <w:rFonts w:eastAsia="Calibri" w:cstheme="minorHAnsi"/>
          <w:bCs/>
          <w:color w:val="000000"/>
          <w:sz w:val="24"/>
          <w:szCs w:val="24"/>
        </w:rPr>
        <w:t xml:space="preserve">– Trebanos Hall Refurbishment </w:t>
      </w:r>
    </w:p>
    <w:p w14:paraId="4C860E5A" w14:textId="1148AC3D" w:rsidR="00C671AA" w:rsidRPr="00BF5452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13015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-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Police Matters – Clerk to provide details from the ‘Our Bobby’ web site.</w:t>
      </w:r>
    </w:p>
    <w:p w14:paraId="4DE170F4" w14:textId="1FBB0316" w:rsidR="00C671AA" w:rsidRPr="00BF5452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13016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- Monthly update from Neath Port Talbot County Borough Council Members</w:t>
      </w:r>
    </w:p>
    <w:p w14:paraId="5CB72DCF" w14:textId="2219FE74" w:rsidR="00C671AA" w:rsidRPr="00BF5452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13017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– Grant Applications and letters of thanks</w:t>
      </w:r>
    </w:p>
    <w:p w14:paraId="7A6550FC" w14:textId="3B3DD8B6" w:rsidR="00C671AA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13018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– Eco &amp; Wellbeing – project updates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1BE0DE3E" w14:textId="10038717" w:rsidR="00C671AA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13019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 – </w:t>
      </w:r>
      <w:r w:rsidR="00C671AA">
        <w:rPr>
          <w:rFonts w:eastAsia="Calibri" w:cstheme="minorHAnsi"/>
          <w:color w:val="000000"/>
          <w:sz w:val="24"/>
          <w:szCs w:val="24"/>
        </w:rPr>
        <w:t>Significant Closures (Pontardawe Swimming pool, The Cross Community Centre and Gelligron House)</w:t>
      </w:r>
    </w:p>
    <w:p w14:paraId="1CBAAC65" w14:textId="42E3C879" w:rsidR="00C671AA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13020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– Place Plans /The Urbanists</w:t>
      </w:r>
    </w:p>
    <w:p w14:paraId="3A767ECE" w14:textId="331ED472" w:rsidR="0015683D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13021</w:t>
      </w:r>
      <w:r w:rsidR="0015683D">
        <w:rPr>
          <w:rFonts w:eastAsia="Calibri" w:cstheme="minorHAnsi"/>
          <w:color w:val="000000"/>
          <w:sz w:val="24"/>
          <w:szCs w:val="24"/>
        </w:rPr>
        <w:t xml:space="preserve"> – Blue Plaques</w:t>
      </w:r>
    </w:p>
    <w:p w14:paraId="7412855B" w14:textId="6A9EC537" w:rsidR="00791A10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13023 – Heol y Llwynau</w:t>
      </w:r>
    </w:p>
    <w:p w14:paraId="0751CF9E" w14:textId="21F0369D" w:rsidR="00BB5AEB" w:rsidRDefault="00BB5AEB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13024 – One voice Wales report</w:t>
      </w:r>
    </w:p>
    <w:p w14:paraId="24B748CC" w14:textId="63B5D1AB" w:rsidR="00C671AA" w:rsidRPr="00BF5452" w:rsidRDefault="009A47ED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6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Reports </w:t>
      </w:r>
    </w:p>
    <w:p w14:paraId="267071C8" w14:textId="5139818F" w:rsidR="00C671AA" w:rsidRDefault="00C671AA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 xml:space="preserve">Planning </w:t>
      </w:r>
    </w:p>
    <w:p w14:paraId="086C5023" w14:textId="69E1EFD6" w:rsidR="00791A10" w:rsidRDefault="00791A10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Public Procurement requirements </w:t>
      </w:r>
    </w:p>
    <w:p w14:paraId="7B2FFE61" w14:textId="24C994B0" w:rsidR="00371BE8" w:rsidRDefault="00371BE8" w:rsidP="00C671A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Parks/Footpath contract for 2026/27</w:t>
      </w:r>
    </w:p>
    <w:p w14:paraId="6C3E33B4" w14:textId="7BD57597" w:rsidR="00C671AA" w:rsidRDefault="009A47ED" w:rsidP="00C671AA">
      <w:pPr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7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Accounts Schedule </w:t>
      </w:r>
      <w:r w:rsidR="00C671AA" w:rsidRPr="00E17472">
        <w:rPr>
          <w:rFonts w:eastAsia="Calibri" w:cstheme="minorHAnsi"/>
          <w:color w:val="000000"/>
          <w:sz w:val="24"/>
          <w:szCs w:val="24"/>
        </w:rPr>
        <w:t>4</w:t>
      </w:r>
      <w:r w:rsidR="00C671AA">
        <w:rPr>
          <w:rFonts w:eastAsia="Calibri" w:cstheme="minorHAnsi"/>
          <w:color w:val="000000"/>
          <w:sz w:val="24"/>
          <w:szCs w:val="24"/>
        </w:rPr>
        <w:t>3</w:t>
      </w:r>
      <w:r w:rsidR="00791A10">
        <w:rPr>
          <w:rFonts w:eastAsia="Calibri" w:cstheme="minorHAnsi"/>
          <w:color w:val="000000"/>
          <w:sz w:val="24"/>
          <w:szCs w:val="24"/>
        </w:rPr>
        <w:t>3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>totalling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 £</w:t>
      </w:r>
      <w:r w:rsidR="00791A10">
        <w:rPr>
          <w:rFonts w:eastAsia="Calibri" w:cstheme="minorHAnsi"/>
          <w:color w:val="000000"/>
          <w:sz w:val="24"/>
          <w:szCs w:val="24"/>
        </w:rPr>
        <w:t>14095.52</w:t>
      </w:r>
      <w:r>
        <w:rPr>
          <w:rFonts w:ascii="Aptos Narrow" w:hAnsi="Aptos Narrow" w:cs="Aptos Narrow"/>
          <w:color w:val="000000"/>
        </w:rPr>
        <w:t xml:space="preserve"> </w:t>
      </w:r>
      <w:r w:rsidR="00C671AA" w:rsidRPr="00BF5452">
        <w:rPr>
          <w:rFonts w:eastAsia="Calibri" w:cstheme="minorHAnsi"/>
          <w:color w:val="000000"/>
          <w:sz w:val="24"/>
          <w:szCs w:val="24"/>
        </w:rPr>
        <w:t xml:space="preserve">together with Bank </w:t>
      </w:r>
      <w:r w:rsidR="00C671AA">
        <w:rPr>
          <w:rFonts w:eastAsia="Calibri" w:cstheme="minorHAnsi"/>
          <w:color w:val="000000"/>
          <w:sz w:val="24"/>
          <w:szCs w:val="24"/>
        </w:rPr>
        <w:t xml:space="preserve">reconciliation </w:t>
      </w:r>
      <w:r w:rsidR="00371BE8">
        <w:rPr>
          <w:rFonts w:eastAsia="Calibri" w:cstheme="minorHAnsi"/>
          <w:color w:val="000000"/>
          <w:sz w:val="24"/>
          <w:szCs w:val="24"/>
        </w:rPr>
        <w:t>and 3</w:t>
      </w:r>
      <w:r w:rsidR="00371BE8" w:rsidRPr="00371BE8">
        <w:rPr>
          <w:rFonts w:eastAsia="Calibri" w:cstheme="minorHAnsi"/>
          <w:color w:val="000000"/>
          <w:sz w:val="24"/>
          <w:szCs w:val="24"/>
          <w:vertAlign w:val="superscript"/>
        </w:rPr>
        <w:t>rd</w:t>
      </w:r>
      <w:r w:rsidR="00371BE8">
        <w:rPr>
          <w:rFonts w:eastAsia="Calibri" w:cstheme="minorHAnsi"/>
          <w:color w:val="000000"/>
          <w:sz w:val="24"/>
          <w:szCs w:val="24"/>
        </w:rPr>
        <w:t xml:space="preserve"> quarter Budget/Actual report</w:t>
      </w:r>
    </w:p>
    <w:p w14:paraId="2952846A" w14:textId="5AB4A19B" w:rsidR="00C671AA" w:rsidRDefault="009A47ED" w:rsidP="00C671AA">
      <w:pPr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8</w:t>
      </w:r>
      <w:r w:rsidR="00C671AA" w:rsidRPr="00BF5452">
        <w:rPr>
          <w:rFonts w:eastAsia="Calibri" w:cstheme="minorHAnsi"/>
          <w:b/>
          <w:color w:val="000000"/>
          <w:sz w:val="24"/>
          <w:szCs w:val="24"/>
        </w:rPr>
        <w:t xml:space="preserve">. Correspondence </w:t>
      </w:r>
    </w:p>
    <w:p w14:paraId="7468966D" w14:textId="571B8C7A" w:rsidR="00BB5AEB" w:rsidRPr="00371BE8" w:rsidRDefault="00371BE8" w:rsidP="00BB5AEB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Correspondence from Jeremy Miles MS</w:t>
      </w:r>
    </w:p>
    <w:p w14:paraId="466ABA09" w14:textId="568B83F5" w:rsidR="00371BE8" w:rsidRPr="00371BE8" w:rsidRDefault="00371BE8" w:rsidP="00BB5AEB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Email re PAC Survey</w:t>
      </w:r>
    </w:p>
    <w:p w14:paraId="0B0E15C5" w14:textId="7891737C" w:rsidR="00371BE8" w:rsidRPr="00BB5AEB" w:rsidRDefault="00371BE8" w:rsidP="00BB5AEB">
      <w:pPr>
        <w:pStyle w:val="ListParagraph"/>
        <w:numPr>
          <w:ilvl w:val="0"/>
          <w:numId w:val="1"/>
        </w:num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Email re Ethos Universitas Partner Communities</w:t>
      </w:r>
    </w:p>
    <w:p w14:paraId="060FFB05" w14:textId="23184054" w:rsidR="00C671AA" w:rsidRPr="00BB5AEB" w:rsidRDefault="009A47ED" w:rsidP="00BB5AEB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 w:rsidRPr="00BB5AEB">
        <w:rPr>
          <w:rFonts w:eastAsia="Calibri" w:cstheme="minorHAnsi"/>
          <w:b/>
          <w:color w:val="000000"/>
          <w:sz w:val="24"/>
          <w:szCs w:val="24"/>
        </w:rPr>
        <w:t>9</w:t>
      </w:r>
      <w:r w:rsidR="00C671AA" w:rsidRPr="00BB5AEB">
        <w:rPr>
          <w:rFonts w:eastAsia="Calibri" w:cstheme="minorHAnsi"/>
          <w:b/>
          <w:color w:val="000000"/>
          <w:sz w:val="24"/>
          <w:szCs w:val="24"/>
        </w:rPr>
        <w:t xml:space="preserve">. Open Consultations relating to the public sector – Links on the Members area of the Website: </w:t>
      </w:r>
    </w:p>
    <w:p w14:paraId="76F703C1" w14:textId="77777777" w:rsidR="00613DD2" w:rsidRDefault="00613DD2" w:rsidP="00C671AA">
      <w:pPr>
        <w:spacing w:after="0" w:line="240" w:lineRule="auto"/>
      </w:pPr>
      <w:r w:rsidRPr="00613DD2">
        <w:t>Amendments to Extended Producer Responsibility for Packaging (pEPR)</w:t>
      </w:r>
    </w:p>
    <w:p w14:paraId="4243E4C8" w14:textId="7775A2E4" w:rsidR="00C671AA" w:rsidRPr="00BF5452" w:rsidRDefault="00C671AA" w:rsidP="00C671A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1</w:t>
      </w:r>
      <w:r w:rsidR="009A47ED">
        <w:rPr>
          <w:rFonts w:eastAsia="Calibri" w:cstheme="minorHAnsi"/>
          <w:b/>
          <w:color w:val="000000"/>
          <w:sz w:val="24"/>
          <w:szCs w:val="24"/>
        </w:rPr>
        <w:t>0</w:t>
      </w:r>
      <w:r w:rsidRPr="00BF5452">
        <w:rPr>
          <w:rFonts w:eastAsia="Calibri" w:cstheme="minorHAnsi"/>
          <w:b/>
          <w:color w:val="000000"/>
          <w:sz w:val="24"/>
          <w:szCs w:val="24"/>
        </w:rPr>
        <w:t>. Urgent Road Safety Matters plus previous responses</w:t>
      </w:r>
    </w:p>
    <w:p w14:paraId="41AC9543" w14:textId="31B0D054" w:rsidR="00C671AA" w:rsidRPr="00061AF8" w:rsidRDefault="00C671AA" w:rsidP="00C671AA">
      <w:pPr>
        <w:spacing w:after="0" w:line="240" w:lineRule="auto"/>
        <w:rPr>
          <w:rFonts w:eastAsia="Calibri" w:cstheme="minorHAnsi"/>
          <w:b/>
          <w:bCs/>
          <w:sz w:val="24"/>
          <w:szCs w:val="24"/>
          <w:u w:val="single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>1</w:t>
      </w:r>
      <w:r w:rsidR="009A47ED">
        <w:rPr>
          <w:rFonts w:eastAsia="Calibri" w:cstheme="minorHAnsi"/>
          <w:b/>
          <w:color w:val="000000"/>
          <w:sz w:val="24"/>
          <w:szCs w:val="24"/>
        </w:rPr>
        <w:t>1</w:t>
      </w:r>
      <w:r w:rsidRPr="00BF5452">
        <w:rPr>
          <w:rFonts w:eastAsia="Calibri" w:cstheme="minorHAnsi"/>
          <w:b/>
          <w:color w:val="000000"/>
          <w:sz w:val="24"/>
          <w:szCs w:val="24"/>
        </w:rPr>
        <w:t>. Date of Next Ordinary Meeting</w:t>
      </w:r>
      <w:r w:rsidRPr="00BF5452">
        <w:rPr>
          <w:rFonts w:eastAsia="Calibri" w:cstheme="minorHAnsi"/>
          <w:color w:val="000000"/>
          <w:sz w:val="24"/>
          <w:szCs w:val="24"/>
        </w:rPr>
        <w:t>- To confirm that the next Ordinary meeting</w:t>
      </w:r>
      <w:r>
        <w:rPr>
          <w:rFonts w:eastAsia="Calibri" w:cstheme="minorHAnsi"/>
          <w:color w:val="000000"/>
          <w:sz w:val="24"/>
          <w:szCs w:val="24"/>
        </w:rPr>
        <w:t xml:space="preserve">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will be </w:t>
      </w:r>
      <w:r w:rsidRPr="00BF5452">
        <w:rPr>
          <w:rFonts w:eastAsia="Calibri" w:cstheme="minorHAnsi"/>
          <w:sz w:val="24"/>
          <w:szCs w:val="24"/>
        </w:rPr>
        <w:t>held on the</w:t>
      </w:r>
      <w:r>
        <w:rPr>
          <w:rFonts w:eastAsia="Calibri" w:cstheme="minorHAnsi"/>
          <w:sz w:val="24"/>
          <w:szCs w:val="24"/>
        </w:rPr>
        <w:t xml:space="preserve"> </w:t>
      </w:r>
      <w:r w:rsidR="00967E2D">
        <w:rPr>
          <w:rFonts w:eastAsia="Calibri" w:cstheme="minorHAnsi"/>
          <w:sz w:val="24"/>
          <w:szCs w:val="24"/>
        </w:rPr>
        <w:t>9</w:t>
      </w:r>
      <w:r w:rsidR="00967E2D" w:rsidRPr="00967E2D">
        <w:rPr>
          <w:rFonts w:eastAsia="Calibri" w:cstheme="minorHAnsi"/>
          <w:sz w:val="24"/>
          <w:szCs w:val="24"/>
          <w:vertAlign w:val="superscript"/>
        </w:rPr>
        <w:t>th</w:t>
      </w:r>
      <w:r w:rsidR="00967E2D">
        <w:rPr>
          <w:rFonts w:eastAsia="Calibri" w:cstheme="minorHAnsi"/>
          <w:sz w:val="24"/>
          <w:szCs w:val="24"/>
        </w:rPr>
        <w:t xml:space="preserve"> </w:t>
      </w:r>
      <w:r w:rsidR="00BB5AEB">
        <w:rPr>
          <w:rFonts w:eastAsia="Calibri" w:cstheme="minorHAnsi"/>
          <w:sz w:val="24"/>
          <w:szCs w:val="24"/>
        </w:rPr>
        <w:t>March</w:t>
      </w:r>
      <w:r w:rsidR="009A47ED">
        <w:rPr>
          <w:rFonts w:eastAsia="Calibri" w:cstheme="minorHAnsi"/>
          <w:sz w:val="24"/>
          <w:szCs w:val="24"/>
        </w:rPr>
        <w:t xml:space="preserve"> 2026</w:t>
      </w:r>
      <w:r w:rsidRPr="00BF5452">
        <w:rPr>
          <w:rFonts w:eastAsia="Calibri" w:cstheme="minorHAnsi"/>
          <w:sz w:val="24"/>
          <w:szCs w:val="24"/>
        </w:rPr>
        <w:t xml:space="preserve"> with hybrid facilities. The physical meeting will be held at the Gallery, 2</w:t>
      </w:r>
      <w:r w:rsidRPr="00BF5452">
        <w:rPr>
          <w:rFonts w:eastAsia="Calibri" w:cstheme="minorHAnsi"/>
          <w:sz w:val="24"/>
          <w:szCs w:val="24"/>
          <w:vertAlign w:val="superscript"/>
        </w:rPr>
        <w:t>nd</w:t>
      </w:r>
      <w:r w:rsidRPr="00BF5452">
        <w:rPr>
          <w:rFonts w:eastAsia="Calibri" w:cstheme="minorHAnsi"/>
          <w:sz w:val="24"/>
          <w:szCs w:val="24"/>
        </w:rPr>
        <w:t xml:space="preserve"> Floor, Pontardawe Arts Centre, Herbert Street, Pontardawe SA8 4ED </w:t>
      </w:r>
      <w:bookmarkEnd w:id="0"/>
      <w:r w:rsidRPr="00BF5452">
        <w:rPr>
          <w:rFonts w:eastAsia="Calibri" w:cstheme="minorHAnsi"/>
          <w:sz w:val="24"/>
          <w:szCs w:val="24"/>
        </w:rPr>
        <w:t>with support from the virtual platform Zoom</w:t>
      </w:r>
      <w:r>
        <w:rPr>
          <w:rFonts w:eastAsia="Calibri" w:cstheme="minorHAnsi"/>
          <w:sz w:val="24"/>
          <w:szCs w:val="24"/>
        </w:rPr>
        <w:t xml:space="preserve"> </w:t>
      </w:r>
    </w:p>
    <w:p w14:paraId="7FBE5CFF" w14:textId="0395E010" w:rsidR="00B75321" w:rsidRPr="006C55D8" w:rsidRDefault="00B75321" w:rsidP="00C671AA">
      <w:pPr>
        <w:jc w:val="right"/>
        <w:rPr>
          <w:rFonts w:cstheme="minorHAnsi"/>
        </w:rPr>
      </w:pPr>
    </w:p>
    <w:sectPr w:rsidR="00B75321" w:rsidRPr="006C55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C697E"/>
    <w:multiLevelType w:val="hybridMultilevel"/>
    <w:tmpl w:val="B61A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559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321"/>
    <w:rsid w:val="00013623"/>
    <w:rsid w:val="00032879"/>
    <w:rsid w:val="0015683D"/>
    <w:rsid w:val="0018119C"/>
    <w:rsid w:val="0019627D"/>
    <w:rsid w:val="001A0BF2"/>
    <w:rsid w:val="00254E29"/>
    <w:rsid w:val="00344A15"/>
    <w:rsid w:val="00371BE8"/>
    <w:rsid w:val="00372A5B"/>
    <w:rsid w:val="0041416A"/>
    <w:rsid w:val="00450B25"/>
    <w:rsid w:val="00457ABA"/>
    <w:rsid w:val="004D0AE4"/>
    <w:rsid w:val="00515619"/>
    <w:rsid w:val="00543D00"/>
    <w:rsid w:val="0057534B"/>
    <w:rsid w:val="00613DD2"/>
    <w:rsid w:val="00675363"/>
    <w:rsid w:val="006C55D8"/>
    <w:rsid w:val="006D05D4"/>
    <w:rsid w:val="00791A10"/>
    <w:rsid w:val="007A6BEA"/>
    <w:rsid w:val="00846E2D"/>
    <w:rsid w:val="00904C7A"/>
    <w:rsid w:val="00965A7E"/>
    <w:rsid w:val="00967477"/>
    <w:rsid w:val="00967E2D"/>
    <w:rsid w:val="009A47ED"/>
    <w:rsid w:val="009F2828"/>
    <w:rsid w:val="00B75321"/>
    <w:rsid w:val="00BB5AEB"/>
    <w:rsid w:val="00BD7408"/>
    <w:rsid w:val="00C671AA"/>
    <w:rsid w:val="00CC4A12"/>
    <w:rsid w:val="00DD0240"/>
    <w:rsid w:val="00E25248"/>
    <w:rsid w:val="00E9697B"/>
    <w:rsid w:val="00EF7A58"/>
    <w:rsid w:val="00F22122"/>
    <w:rsid w:val="00F34927"/>
    <w:rsid w:val="00F76434"/>
    <w:rsid w:val="00FB32F0"/>
    <w:rsid w:val="00FC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D14AE"/>
  <w15:chartTrackingRefBased/>
  <w15:docId w15:val="{1A0DC79C-207C-4D90-9832-A0E1EF0B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5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321"/>
    <w:rPr>
      <w:color w:val="605E5C"/>
      <w:shd w:val="clear" w:color="auto" w:fill="E1DFDD"/>
    </w:rPr>
  </w:style>
  <w:style w:type="paragraph" w:customStyle="1" w:styleId="Default">
    <w:name w:val="Default"/>
    <w:rsid w:val="00254E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671AA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.clerk@pontardawetowncouncil.gov.wales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Pontardawe Clerk</dc:creator>
  <cp:keywords/>
  <dc:description/>
  <cp:lastModifiedBy>Pontardawe Clerk</cp:lastModifiedBy>
  <cp:revision>2</cp:revision>
  <cp:lastPrinted>2025-12-03T10:09:00Z</cp:lastPrinted>
  <dcterms:created xsi:type="dcterms:W3CDTF">2026-02-02T14:44:00Z</dcterms:created>
  <dcterms:modified xsi:type="dcterms:W3CDTF">2026-02-02T14:44:00Z</dcterms:modified>
</cp:coreProperties>
</file>